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8907" w14:textId="705ADA9E" w:rsidR="005F5B94" w:rsidRPr="00482B85" w:rsidRDefault="00275F35" w:rsidP="00483D4B">
      <w:pPr>
        <w:jc w:val="center"/>
        <w:rPr>
          <w:rFonts w:ascii="Arial" w:hAnsi="Arial" w:cs="Arial"/>
          <w:b/>
          <w:sz w:val="20"/>
          <w:szCs w:val="20"/>
          <w:lang w:val="et-EE"/>
        </w:rPr>
      </w:pPr>
      <w:r w:rsidRPr="00962659">
        <w:rPr>
          <w:rFonts w:ascii="Arial" w:hAnsi="Arial" w:cs="Arial"/>
          <w:b/>
          <w:sz w:val="20"/>
        </w:rPr>
        <w:t>NÕRKVOOLUSÜSTEEMIDE</w:t>
      </w:r>
      <w:r>
        <w:rPr>
          <w:rFonts w:ascii="Arial" w:hAnsi="Arial" w:cs="Arial"/>
          <w:sz w:val="20"/>
        </w:rPr>
        <w:t xml:space="preserve"> </w:t>
      </w:r>
      <w:r w:rsidR="007F1DCB" w:rsidRPr="00482B85">
        <w:rPr>
          <w:rFonts w:ascii="Arial" w:hAnsi="Arial" w:cs="Arial"/>
          <w:b/>
          <w:sz w:val="20"/>
          <w:szCs w:val="20"/>
          <w:lang w:val="et-EE"/>
        </w:rPr>
        <w:t>PAIGALDUS</w:t>
      </w:r>
      <w:r w:rsidR="005F5B94" w:rsidRPr="00482B85">
        <w:rPr>
          <w:rFonts w:ascii="Arial" w:hAnsi="Arial" w:cs="Arial"/>
          <w:b/>
          <w:sz w:val="20"/>
          <w:szCs w:val="20"/>
          <w:lang w:val="et-EE"/>
        </w:rPr>
        <w:t>LEPING</w:t>
      </w:r>
      <w:r w:rsidR="00E31280" w:rsidRPr="00482B85">
        <w:rPr>
          <w:rFonts w:ascii="Arial" w:hAnsi="Arial" w:cs="Arial"/>
          <w:b/>
          <w:sz w:val="20"/>
          <w:szCs w:val="20"/>
          <w:lang w:val="et-EE"/>
        </w:rPr>
        <w:t xml:space="preserve"> </w:t>
      </w:r>
      <w:r w:rsidR="00E31280" w:rsidRPr="00482B85">
        <w:rPr>
          <w:rFonts w:ascii="Arial" w:hAnsi="Arial" w:cs="Arial"/>
          <w:b/>
          <w:sz w:val="20"/>
          <w:lang w:val="et-EE"/>
        </w:rPr>
        <w:t>NR</w:t>
      </w:r>
      <w:r w:rsidR="00077E75">
        <w:rPr>
          <w:rFonts w:ascii="Arial" w:hAnsi="Arial" w:cs="Arial"/>
          <w:b/>
          <w:sz w:val="20"/>
          <w:lang w:val="et-EE"/>
        </w:rPr>
        <w:t xml:space="preserve"> 110/2024</w:t>
      </w:r>
    </w:p>
    <w:p w14:paraId="13E585EC" w14:textId="77777777" w:rsidR="00483D4B" w:rsidRPr="00482B85" w:rsidRDefault="00483D4B" w:rsidP="00970F90">
      <w:pPr>
        <w:jc w:val="both"/>
        <w:rPr>
          <w:rFonts w:ascii="Arial" w:hAnsi="Arial" w:cs="Arial"/>
          <w:sz w:val="20"/>
          <w:szCs w:val="20"/>
          <w:lang w:val="et-EE"/>
        </w:rPr>
      </w:pPr>
    </w:p>
    <w:p w14:paraId="674F60EF" w14:textId="77777777" w:rsidR="00483D4B" w:rsidRPr="00482B85" w:rsidRDefault="00483D4B" w:rsidP="00970F90">
      <w:pPr>
        <w:jc w:val="both"/>
        <w:rPr>
          <w:rFonts w:ascii="Arial" w:hAnsi="Arial" w:cs="Arial"/>
          <w:sz w:val="20"/>
          <w:szCs w:val="20"/>
          <w:lang w:val="et-EE"/>
        </w:rPr>
      </w:pPr>
    </w:p>
    <w:p w14:paraId="6B46A57C" w14:textId="77777777" w:rsidR="006A06DD" w:rsidRPr="00754868" w:rsidRDefault="00754868" w:rsidP="00970F90">
      <w:pPr>
        <w:jc w:val="both"/>
        <w:rPr>
          <w:rFonts w:ascii="Arial" w:hAnsi="Arial" w:cs="Arial"/>
          <w:i/>
          <w:sz w:val="20"/>
          <w:lang w:val="et-EE"/>
        </w:rPr>
      </w:pPr>
      <w:r>
        <w:rPr>
          <w:rFonts w:ascii="Arial" w:hAnsi="Arial" w:cs="Arial"/>
          <w:i/>
          <w:sz w:val="20"/>
          <w:lang w:val="et-EE"/>
        </w:rPr>
        <w:t>Kuupäev digiallkirjas</w:t>
      </w:r>
    </w:p>
    <w:p w14:paraId="10477F22" w14:textId="77777777" w:rsidR="00483D4B" w:rsidRDefault="00483D4B" w:rsidP="00970F90">
      <w:pPr>
        <w:jc w:val="both"/>
        <w:rPr>
          <w:rFonts w:ascii="Arial" w:hAnsi="Arial" w:cs="Arial"/>
          <w:sz w:val="20"/>
          <w:szCs w:val="20"/>
          <w:lang w:val="et-EE"/>
        </w:rPr>
      </w:pPr>
    </w:p>
    <w:p w14:paraId="21E50336" w14:textId="77777777" w:rsidR="00754868" w:rsidRPr="00482B85" w:rsidRDefault="00754868" w:rsidP="00970F90">
      <w:pPr>
        <w:jc w:val="both"/>
        <w:rPr>
          <w:rFonts w:ascii="Arial" w:hAnsi="Arial" w:cs="Arial"/>
          <w:sz w:val="20"/>
          <w:szCs w:val="20"/>
          <w:lang w:val="et-EE"/>
        </w:rPr>
      </w:pPr>
    </w:p>
    <w:p w14:paraId="69B8E982" w14:textId="77777777" w:rsidR="006A06DD" w:rsidRPr="00482B85" w:rsidRDefault="006A06DD" w:rsidP="00970F90">
      <w:pPr>
        <w:jc w:val="both"/>
        <w:rPr>
          <w:rFonts w:ascii="Arial" w:hAnsi="Arial" w:cs="Arial"/>
          <w:sz w:val="20"/>
          <w:lang w:val="et-EE"/>
        </w:rPr>
      </w:pPr>
      <w:r w:rsidRPr="00482B85">
        <w:rPr>
          <w:rFonts w:ascii="Arial" w:hAnsi="Arial" w:cs="Arial"/>
          <w:sz w:val="20"/>
          <w:lang w:val="et-EE"/>
        </w:rPr>
        <w:t xml:space="preserve">Käesoleva lepingu (edaspidi </w:t>
      </w:r>
      <w:r w:rsidRPr="00482B85">
        <w:rPr>
          <w:rFonts w:ascii="Arial" w:hAnsi="Arial" w:cs="Arial"/>
          <w:b/>
          <w:sz w:val="20"/>
          <w:lang w:val="et-EE"/>
        </w:rPr>
        <w:t>Leping</w:t>
      </w:r>
      <w:r w:rsidRPr="00482B85">
        <w:rPr>
          <w:rFonts w:ascii="Arial" w:hAnsi="Arial" w:cs="Arial"/>
          <w:sz w:val="20"/>
          <w:lang w:val="et-EE"/>
        </w:rPr>
        <w:t>) on sõlminud alljärgnevad pooled:</w:t>
      </w:r>
    </w:p>
    <w:p w14:paraId="75E31796" w14:textId="77777777" w:rsidR="00483D4B" w:rsidRPr="00482B85" w:rsidRDefault="00483D4B" w:rsidP="00970F90">
      <w:pPr>
        <w:jc w:val="both"/>
        <w:rPr>
          <w:rFonts w:ascii="Arial" w:hAnsi="Arial" w:cs="Arial"/>
          <w:sz w:val="20"/>
          <w:szCs w:val="20"/>
          <w:lang w:val="et-EE" w:eastAsia="en-US"/>
        </w:rPr>
      </w:pPr>
    </w:p>
    <w:p w14:paraId="240CBCE5" w14:textId="05372EB7" w:rsidR="00483D4B" w:rsidRPr="00482B85" w:rsidRDefault="00B77081" w:rsidP="00970F90">
      <w:pPr>
        <w:jc w:val="both"/>
        <w:rPr>
          <w:rFonts w:ascii="Arial" w:hAnsi="Arial" w:cs="Arial"/>
          <w:sz w:val="20"/>
          <w:szCs w:val="20"/>
          <w:lang w:val="et-EE" w:eastAsia="en-US"/>
        </w:rPr>
      </w:pPr>
      <w:r w:rsidRPr="00482B85">
        <w:rPr>
          <w:rFonts w:ascii="Arial" w:hAnsi="Arial" w:cs="Arial"/>
          <w:b/>
          <w:sz w:val="20"/>
          <w:szCs w:val="20"/>
          <w:lang w:val="et-EE" w:eastAsia="en-US"/>
        </w:rPr>
        <w:t>Viking Security AS</w:t>
      </w:r>
      <w:r w:rsidR="00483D4B" w:rsidRPr="00482B85">
        <w:rPr>
          <w:rFonts w:ascii="Arial" w:hAnsi="Arial" w:cs="Arial"/>
          <w:sz w:val="20"/>
          <w:szCs w:val="20"/>
          <w:lang w:val="et-EE" w:eastAsia="en-US"/>
        </w:rPr>
        <w:t xml:space="preserve">, </w:t>
      </w:r>
      <w:r w:rsidRPr="00482B85">
        <w:rPr>
          <w:rFonts w:ascii="Arial" w:hAnsi="Arial" w:cs="Arial"/>
          <w:sz w:val="20"/>
          <w:szCs w:val="20"/>
          <w:lang w:val="et-EE" w:eastAsia="en-US"/>
        </w:rPr>
        <w:t>registrikood</w:t>
      </w:r>
      <w:r w:rsidR="00483D4B" w:rsidRPr="00482B85">
        <w:rPr>
          <w:rFonts w:ascii="Arial" w:hAnsi="Arial" w:cs="Arial"/>
          <w:sz w:val="20"/>
          <w:szCs w:val="20"/>
          <w:lang w:val="et-EE" w:eastAsia="en-US"/>
        </w:rPr>
        <w:t xml:space="preserve"> </w:t>
      </w:r>
      <w:r w:rsidRPr="00482B85">
        <w:rPr>
          <w:rFonts w:ascii="Arial" w:hAnsi="Arial" w:cs="Arial"/>
          <w:sz w:val="20"/>
          <w:szCs w:val="20"/>
          <w:lang w:val="et-EE" w:eastAsia="en-US"/>
        </w:rPr>
        <w:t>10026845</w:t>
      </w:r>
      <w:r w:rsidR="00483D4B" w:rsidRPr="00482B85">
        <w:rPr>
          <w:rFonts w:ascii="Arial" w:hAnsi="Arial" w:cs="Arial"/>
          <w:sz w:val="20"/>
          <w:szCs w:val="20"/>
          <w:lang w:val="et-EE" w:eastAsia="en-US"/>
        </w:rPr>
        <w:t xml:space="preserve">, asukohaga </w:t>
      </w:r>
      <w:r w:rsidR="00DE3E31" w:rsidRPr="00DE3E31">
        <w:rPr>
          <w:rFonts w:ascii="Arial" w:hAnsi="Arial" w:cs="Arial"/>
          <w:sz w:val="20"/>
          <w:szCs w:val="20"/>
          <w:lang w:val="et-EE" w:eastAsia="en-US"/>
        </w:rPr>
        <w:t>Pärnu mnt. 186</w:t>
      </w:r>
      <w:r w:rsidR="00DE3E31">
        <w:rPr>
          <w:rFonts w:ascii="Arial" w:hAnsi="Arial" w:cs="Arial"/>
          <w:sz w:val="20"/>
          <w:szCs w:val="20"/>
          <w:lang w:val="et-EE" w:eastAsia="en-US"/>
        </w:rPr>
        <w:t xml:space="preserve"> Tallinn 11314</w:t>
      </w:r>
      <w:r w:rsidRPr="00482B85">
        <w:rPr>
          <w:rFonts w:ascii="Arial" w:hAnsi="Arial" w:cs="Arial"/>
          <w:sz w:val="20"/>
          <w:szCs w:val="20"/>
          <w:lang w:val="et-EE" w:eastAsia="en-US"/>
        </w:rPr>
        <w:t xml:space="preserve"> </w:t>
      </w:r>
      <w:r w:rsidR="00483D4B" w:rsidRPr="00482B85">
        <w:rPr>
          <w:rFonts w:ascii="Arial" w:hAnsi="Arial" w:cs="Arial"/>
          <w:sz w:val="20"/>
          <w:szCs w:val="20"/>
          <w:lang w:val="et-EE" w:eastAsia="en-US"/>
        </w:rPr>
        <w:t xml:space="preserve">(edaspidi </w:t>
      </w:r>
      <w:r w:rsidR="00483D4B" w:rsidRPr="00482B85">
        <w:rPr>
          <w:rFonts w:ascii="Arial" w:hAnsi="Arial" w:cs="Arial"/>
          <w:b/>
          <w:sz w:val="20"/>
          <w:szCs w:val="20"/>
          <w:lang w:val="et-EE" w:eastAsia="en-US"/>
        </w:rPr>
        <w:t>Teenuse osutaja</w:t>
      </w:r>
      <w:r w:rsidRPr="00482B85">
        <w:rPr>
          <w:rFonts w:ascii="Arial" w:hAnsi="Arial" w:cs="Arial"/>
          <w:b/>
          <w:sz w:val="20"/>
          <w:szCs w:val="20"/>
          <w:lang w:val="et-EE" w:eastAsia="en-US"/>
        </w:rPr>
        <w:t xml:space="preserve"> </w:t>
      </w:r>
      <w:r w:rsidRPr="00482B85">
        <w:rPr>
          <w:rFonts w:ascii="Arial" w:hAnsi="Arial" w:cs="Arial"/>
          <w:sz w:val="20"/>
          <w:lang w:val="et-EE"/>
        </w:rPr>
        <w:t>või</w:t>
      </w:r>
      <w:r w:rsidRPr="00482B85">
        <w:rPr>
          <w:rFonts w:ascii="Arial" w:hAnsi="Arial" w:cs="Arial"/>
          <w:b/>
          <w:sz w:val="20"/>
          <w:lang w:val="et-EE"/>
        </w:rPr>
        <w:t xml:space="preserve"> Pool</w:t>
      </w:r>
      <w:r w:rsidR="00483D4B" w:rsidRPr="00482B85">
        <w:rPr>
          <w:rFonts w:ascii="Arial" w:hAnsi="Arial" w:cs="Arial"/>
          <w:sz w:val="20"/>
          <w:szCs w:val="20"/>
          <w:lang w:val="et-EE" w:eastAsia="en-US"/>
        </w:rPr>
        <w:t xml:space="preserve">), keda esindab </w:t>
      </w:r>
      <w:r w:rsidR="00754868" w:rsidRPr="00077E75">
        <w:rPr>
          <w:rFonts w:ascii="Arial" w:hAnsi="Arial" w:cs="Arial"/>
          <w:sz w:val="20"/>
          <w:szCs w:val="20"/>
          <w:lang w:val="et-EE" w:eastAsia="en-US"/>
        </w:rPr>
        <w:t xml:space="preserve">juhatuse liige </w:t>
      </w:r>
      <w:r w:rsidR="00754868" w:rsidRPr="00077E75">
        <w:rPr>
          <w:rFonts w:ascii="Arial" w:hAnsi="Arial" w:cs="Arial"/>
          <w:sz w:val="20"/>
          <w:lang w:val="et-EE"/>
        </w:rPr>
        <w:t>Tannar Tiitsar</w:t>
      </w:r>
      <w:r w:rsidRPr="00077E75">
        <w:rPr>
          <w:rFonts w:ascii="Arial" w:hAnsi="Arial" w:cs="Arial"/>
          <w:sz w:val="20"/>
          <w:lang w:val="et-EE"/>
        </w:rPr>
        <w:t>,</w:t>
      </w:r>
      <w:r w:rsidRPr="00482B85">
        <w:rPr>
          <w:rFonts w:ascii="Arial" w:hAnsi="Arial" w:cs="Arial"/>
          <w:sz w:val="20"/>
          <w:lang w:val="et-EE"/>
        </w:rPr>
        <w:t xml:space="preserve"> ja</w:t>
      </w:r>
    </w:p>
    <w:p w14:paraId="17B76A25" w14:textId="77777777" w:rsidR="00483D4B" w:rsidRPr="00482B85" w:rsidRDefault="00483D4B" w:rsidP="00970F90">
      <w:pPr>
        <w:jc w:val="both"/>
        <w:rPr>
          <w:rFonts w:ascii="Arial" w:hAnsi="Arial" w:cs="Arial"/>
          <w:sz w:val="20"/>
          <w:szCs w:val="20"/>
          <w:lang w:val="et-EE" w:eastAsia="en-US"/>
        </w:rPr>
      </w:pPr>
    </w:p>
    <w:p w14:paraId="726FD5D2" w14:textId="10302660" w:rsidR="00B77081" w:rsidRPr="00482B85" w:rsidRDefault="00077E75" w:rsidP="00970F90">
      <w:pPr>
        <w:jc w:val="both"/>
        <w:rPr>
          <w:rFonts w:ascii="Arial" w:hAnsi="Arial" w:cs="Arial"/>
          <w:sz w:val="20"/>
          <w:lang w:val="et-EE"/>
        </w:rPr>
      </w:pPr>
      <w:r w:rsidRPr="00077E75">
        <w:rPr>
          <w:rFonts w:ascii="Arial" w:hAnsi="Arial" w:cs="Arial"/>
          <w:b/>
          <w:sz w:val="20"/>
          <w:lang w:val="et-EE"/>
        </w:rPr>
        <w:t>Kaitseliit</w:t>
      </w:r>
      <w:r w:rsidR="00B77081" w:rsidRPr="00077E75">
        <w:rPr>
          <w:rFonts w:ascii="Arial" w:hAnsi="Arial" w:cs="Arial"/>
          <w:b/>
          <w:sz w:val="20"/>
          <w:lang w:val="et-EE"/>
        </w:rPr>
        <w:t>,</w:t>
      </w:r>
      <w:r w:rsidR="00B77081" w:rsidRPr="00482B85">
        <w:rPr>
          <w:rFonts w:ascii="Arial" w:hAnsi="Arial" w:cs="Arial"/>
          <w:sz w:val="20"/>
          <w:lang w:val="et-EE"/>
        </w:rPr>
        <w:t xml:space="preserve"> </w:t>
      </w:r>
      <w:r w:rsidR="00B77081" w:rsidRPr="00482B85">
        <w:rPr>
          <w:rFonts w:ascii="Arial" w:hAnsi="Arial" w:cs="Arial"/>
          <w:bCs/>
          <w:color w:val="000000"/>
          <w:sz w:val="20"/>
          <w:lang w:val="et-EE"/>
        </w:rPr>
        <w:t>registrikood</w:t>
      </w:r>
      <w:r>
        <w:rPr>
          <w:rFonts w:ascii="Arial" w:hAnsi="Arial" w:cs="Arial"/>
          <w:bCs/>
          <w:color w:val="000000"/>
          <w:sz w:val="20"/>
          <w:lang w:val="et-EE"/>
        </w:rPr>
        <w:t xml:space="preserve"> </w:t>
      </w:r>
      <w:r w:rsidRPr="00077E75">
        <w:rPr>
          <w:rFonts w:ascii="Arial" w:hAnsi="Arial" w:cs="Arial"/>
          <w:bCs/>
          <w:color w:val="000000"/>
          <w:sz w:val="20"/>
          <w:lang w:val="et-EE"/>
        </w:rPr>
        <w:t>74000725</w:t>
      </w:r>
      <w:r w:rsidR="00B77081" w:rsidRPr="00482B85">
        <w:rPr>
          <w:rFonts w:ascii="Arial" w:hAnsi="Arial" w:cs="Arial"/>
          <w:bCs/>
          <w:color w:val="000000"/>
          <w:sz w:val="20"/>
          <w:lang w:val="et-EE"/>
        </w:rPr>
        <w:t xml:space="preserve">, aadress </w:t>
      </w:r>
      <w:r>
        <w:rPr>
          <w:rFonts w:ascii="Arial" w:hAnsi="Arial" w:cs="Arial"/>
          <w:sz w:val="20"/>
          <w:lang w:val="et-EE"/>
        </w:rPr>
        <w:t>Toompea tn 8 Tallinn</w:t>
      </w:r>
      <w:r w:rsidRPr="00077E75">
        <w:rPr>
          <w:rFonts w:ascii="Arial" w:hAnsi="Arial" w:cs="Arial"/>
          <w:sz w:val="20"/>
          <w:lang w:val="et-EE"/>
        </w:rPr>
        <w:t xml:space="preserve"> 10130</w:t>
      </w:r>
      <w:r w:rsidR="00B77081" w:rsidRPr="00482B85">
        <w:rPr>
          <w:rFonts w:ascii="Arial" w:hAnsi="Arial" w:cs="Arial"/>
          <w:sz w:val="20"/>
          <w:lang w:val="et-EE"/>
        </w:rPr>
        <w:t xml:space="preserve">, (edaspidi </w:t>
      </w:r>
      <w:r w:rsidR="00B77081" w:rsidRPr="00482B85">
        <w:rPr>
          <w:rFonts w:ascii="Arial" w:hAnsi="Arial" w:cs="Arial"/>
          <w:b/>
          <w:sz w:val="20"/>
          <w:lang w:val="et-EE"/>
        </w:rPr>
        <w:t xml:space="preserve">Klient </w:t>
      </w:r>
      <w:r w:rsidR="00B77081" w:rsidRPr="00482B85">
        <w:rPr>
          <w:rFonts w:ascii="Arial" w:hAnsi="Arial" w:cs="Arial"/>
          <w:sz w:val="20"/>
          <w:lang w:val="et-EE"/>
        </w:rPr>
        <w:t>või</w:t>
      </w:r>
      <w:r w:rsidR="00B77081" w:rsidRPr="00482B85">
        <w:rPr>
          <w:rFonts w:ascii="Arial" w:hAnsi="Arial" w:cs="Arial"/>
          <w:b/>
          <w:sz w:val="20"/>
          <w:lang w:val="et-EE"/>
        </w:rPr>
        <w:t xml:space="preserve"> Pool</w:t>
      </w:r>
      <w:r w:rsidR="00B77081" w:rsidRPr="00482B85">
        <w:rPr>
          <w:rFonts w:ascii="Arial" w:hAnsi="Arial" w:cs="Arial"/>
          <w:sz w:val="20"/>
          <w:lang w:val="et-EE"/>
        </w:rPr>
        <w:t xml:space="preserve">), keda esindab </w:t>
      </w:r>
      <w:r w:rsidR="00FD60B4" w:rsidRPr="00FD60B4">
        <w:rPr>
          <w:rFonts w:ascii="Arial" w:hAnsi="Arial" w:cs="Arial"/>
          <w:sz w:val="20"/>
          <w:lang w:val="et-EE"/>
        </w:rPr>
        <w:t xml:space="preserve">Kaitseliidu </w:t>
      </w:r>
      <w:proofErr w:type="spellStart"/>
      <w:r w:rsidR="00FD60B4" w:rsidRPr="00FD60B4">
        <w:rPr>
          <w:rFonts w:ascii="Arial" w:hAnsi="Arial" w:cs="Arial"/>
          <w:sz w:val="20"/>
          <w:lang w:val="et-EE"/>
        </w:rPr>
        <w:t>keskjuhatuse</w:t>
      </w:r>
      <w:proofErr w:type="spellEnd"/>
      <w:r w:rsidR="00FD60B4" w:rsidRPr="00FD60B4">
        <w:rPr>
          <w:rFonts w:ascii="Arial" w:hAnsi="Arial" w:cs="Arial"/>
          <w:sz w:val="20"/>
          <w:lang w:val="et-EE"/>
        </w:rPr>
        <w:t xml:space="preserve"> 28.01.2021 otsusega K-0-1/21/2261PR kinnitatud „Kaitseliidu hanke- ja lepingute sõlmimise kord“ § 6 lg 6 alusel Kaitseliidu peastaabi ülem kolonel </w:t>
      </w:r>
      <w:r w:rsidR="00FD60B4" w:rsidRPr="00FD60B4">
        <w:rPr>
          <w:rFonts w:ascii="Arial" w:hAnsi="Arial" w:cs="Arial"/>
          <w:b/>
          <w:sz w:val="20"/>
          <w:lang w:val="et-EE"/>
        </w:rPr>
        <w:t xml:space="preserve">Eero </w:t>
      </w:r>
      <w:proofErr w:type="spellStart"/>
      <w:r w:rsidR="00FD60B4" w:rsidRPr="00FD60B4">
        <w:rPr>
          <w:rFonts w:ascii="Arial" w:hAnsi="Arial" w:cs="Arial"/>
          <w:b/>
          <w:sz w:val="20"/>
          <w:lang w:val="et-EE"/>
        </w:rPr>
        <w:t>Rebo</w:t>
      </w:r>
      <w:proofErr w:type="spellEnd"/>
      <w:r w:rsidR="00FD60B4" w:rsidRPr="00FD60B4">
        <w:rPr>
          <w:rFonts w:ascii="Arial" w:hAnsi="Arial" w:cs="Arial"/>
          <w:sz w:val="20"/>
          <w:lang w:val="et-EE"/>
        </w:rPr>
        <w:t xml:space="preserve"> (edaspidi Tellija),</w:t>
      </w:r>
    </w:p>
    <w:p w14:paraId="476AC4F6" w14:textId="77777777" w:rsidR="00483D4B" w:rsidRPr="00482B85" w:rsidRDefault="00483D4B" w:rsidP="00970F90">
      <w:pPr>
        <w:pStyle w:val="Heading2"/>
        <w:numPr>
          <w:ilvl w:val="0"/>
          <w:numId w:val="0"/>
        </w:numPr>
        <w:spacing w:before="0" w:after="0"/>
        <w:rPr>
          <w:rFonts w:ascii="Arial" w:hAnsi="Arial" w:cs="Arial"/>
          <w:b w:val="0"/>
          <w:sz w:val="20"/>
        </w:rPr>
      </w:pPr>
    </w:p>
    <w:p w14:paraId="6612EBF4" w14:textId="77777777" w:rsidR="003A48F6" w:rsidRPr="00482B85" w:rsidRDefault="003A48F6" w:rsidP="00970F90">
      <w:pPr>
        <w:numPr>
          <w:ilvl w:val="0"/>
          <w:numId w:val="2"/>
        </w:numPr>
        <w:tabs>
          <w:tab w:val="clear" w:pos="360"/>
          <w:tab w:val="num" w:pos="709"/>
        </w:tabs>
        <w:ind w:left="709" w:hanging="709"/>
        <w:jc w:val="both"/>
        <w:rPr>
          <w:rFonts w:ascii="Arial" w:hAnsi="Arial" w:cs="Arial"/>
          <w:sz w:val="20"/>
          <w:szCs w:val="20"/>
          <w:lang w:val="et-EE"/>
        </w:rPr>
      </w:pPr>
      <w:r w:rsidRPr="00482B85">
        <w:rPr>
          <w:rFonts w:ascii="Arial" w:hAnsi="Arial" w:cs="Arial"/>
          <w:b/>
          <w:sz w:val="20"/>
          <w:szCs w:val="20"/>
          <w:lang w:val="et-EE"/>
        </w:rPr>
        <w:t>LEPINGU ESE JA TEENUSE KIRJELDUS</w:t>
      </w:r>
    </w:p>
    <w:p w14:paraId="7EF2E0A1" w14:textId="77777777" w:rsidR="00482B85" w:rsidRPr="00482B85" w:rsidRDefault="00482B85" w:rsidP="00482B85">
      <w:pPr>
        <w:jc w:val="both"/>
        <w:rPr>
          <w:rFonts w:ascii="Arial" w:hAnsi="Arial" w:cs="Arial"/>
          <w:sz w:val="20"/>
          <w:szCs w:val="20"/>
          <w:lang w:val="et-EE"/>
        </w:rPr>
      </w:pPr>
    </w:p>
    <w:p w14:paraId="46A07D65" w14:textId="1768EA07" w:rsidR="003A48F6" w:rsidRPr="00482B85" w:rsidRDefault="003A48F6" w:rsidP="003A48F6">
      <w:pPr>
        <w:numPr>
          <w:ilvl w:val="1"/>
          <w:numId w:val="2"/>
        </w:numPr>
        <w:tabs>
          <w:tab w:val="num" w:pos="709"/>
        </w:tabs>
        <w:ind w:left="709" w:hanging="709"/>
        <w:jc w:val="both"/>
        <w:rPr>
          <w:rFonts w:ascii="Arial" w:hAnsi="Arial" w:cs="Arial"/>
          <w:sz w:val="20"/>
          <w:szCs w:val="20"/>
          <w:lang w:val="et-EE"/>
        </w:rPr>
      </w:pPr>
      <w:r w:rsidRPr="00482B85">
        <w:rPr>
          <w:rFonts w:ascii="Arial" w:hAnsi="Arial" w:cs="Arial"/>
          <w:sz w:val="20"/>
          <w:szCs w:val="20"/>
          <w:lang w:val="et-EE"/>
        </w:rPr>
        <w:t>Teenuse osutaja teostab</w:t>
      </w:r>
      <w:r w:rsidRPr="00482B85">
        <w:rPr>
          <w:rFonts w:ascii="Arial" w:hAnsi="Arial" w:cs="Arial"/>
          <w:sz w:val="20"/>
          <w:lang w:val="et-EE"/>
        </w:rPr>
        <w:t xml:space="preserve"> </w:t>
      </w:r>
      <w:r w:rsidR="00754868">
        <w:rPr>
          <w:rFonts w:ascii="Arial" w:hAnsi="Arial" w:cs="Arial"/>
          <w:sz w:val="20"/>
          <w:szCs w:val="20"/>
          <w:lang w:val="et-EE"/>
        </w:rPr>
        <w:t>nõrkvoolusüsteemide paigaldustööd</w:t>
      </w:r>
      <w:r w:rsidRPr="00482B85">
        <w:rPr>
          <w:rFonts w:ascii="Arial" w:hAnsi="Arial" w:cs="Arial"/>
          <w:sz w:val="20"/>
          <w:szCs w:val="20"/>
          <w:lang w:val="et-EE"/>
        </w:rPr>
        <w:t xml:space="preserve"> (edaspidi </w:t>
      </w:r>
      <w:r w:rsidRPr="00482B85">
        <w:rPr>
          <w:rFonts w:ascii="Arial" w:hAnsi="Arial" w:cs="Arial"/>
          <w:b/>
          <w:sz w:val="20"/>
          <w:szCs w:val="20"/>
          <w:lang w:val="et-EE"/>
        </w:rPr>
        <w:t>Tööd</w:t>
      </w:r>
      <w:r w:rsidRPr="00482B85">
        <w:rPr>
          <w:rFonts w:ascii="Arial" w:hAnsi="Arial" w:cs="Arial"/>
          <w:sz w:val="20"/>
          <w:szCs w:val="20"/>
          <w:lang w:val="et-EE"/>
        </w:rPr>
        <w:t xml:space="preserve">) </w:t>
      </w:r>
      <w:r w:rsidRPr="00482B85">
        <w:rPr>
          <w:rFonts w:ascii="Arial" w:hAnsi="Arial" w:cs="Arial"/>
          <w:sz w:val="20"/>
          <w:lang w:val="et-EE"/>
        </w:rPr>
        <w:t xml:space="preserve">Kliendile kuuluvas </w:t>
      </w:r>
      <w:r w:rsidR="00077E75">
        <w:rPr>
          <w:rFonts w:ascii="Arial" w:hAnsi="Arial" w:cs="Arial"/>
          <w:sz w:val="20"/>
          <w:lang w:val="et-EE"/>
        </w:rPr>
        <w:t>Kaitseliidu Peastaabis</w:t>
      </w:r>
      <w:r w:rsidRPr="00482B85">
        <w:rPr>
          <w:rFonts w:ascii="Arial" w:hAnsi="Arial" w:cs="Arial"/>
          <w:sz w:val="20"/>
          <w:lang w:val="et-EE"/>
        </w:rPr>
        <w:t xml:space="preserve"> aadressiga</w:t>
      </w:r>
      <w:r w:rsidR="00077E75">
        <w:rPr>
          <w:rFonts w:ascii="Arial" w:hAnsi="Arial" w:cs="Arial"/>
          <w:sz w:val="20"/>
          <w:lang w:val="et-EE"/>
        </w:rPr>
        <w:t xml:space="preserve"> Toompea 8 Tallinn 10130</w:t>
      </w:r>
      <w:r w:rsidRPr="00482B85">
        <w:rPr>
          <w:rFonts w:ascii="Arial" w:hAnsi="Arial" w:cs="Arial"/>
          <w:sz w:val="20"/>
          <w:lang w:val="et-EE"/>
        </w:rPr>
        <w:t xml:space="preserve">, </w:t>
      </w:r>
      <w:r w:rsidRPr="00482B85">
        <w:rPr>
          <w:rFonts w:ascii="Arial" w:hAnsi="Arial" w:cs="Arial"/>
          <w:sz w:val="20"/>
          <w:szCs w:val="20"/>
          <w:lang w:val="et-EE"/>
        </w:rPr>
        <w:t xml:space="preserve">vastavalt Lepingu dokumentidele ning </w:t>
      </w:r>
      <w:r w:rsidR="00077E75">
        <w:rPr>
          <w:rFonts w:ascii="Arial" w:hAnsi="Arial" w:cs="Arial"/>
          <w:sz w:val="20"/>
          <w:szCs w:val="20"/>
          <w:lang w:val="et-EE"/>
        </w:rPr>
        <w:t>21.02.2024</w:t>
      </w:r>
      <w:r w:rsidRPr="00482B85">
        <w:rPr>
          <w:rFonts w:ascii="Arial" w:hAnsi="Arial" w:cs="Arial"/>
          <w:sz w:val="20"/>
          <w:szCs w:val="20"/>
          <w:lang w:val="et-EE"/>
        </w:rPr>
        <w:t xml:space="preserve"> esitatud ja kinnitatud pakkumisele (edaspidi </w:t>
      </w:r>
      <w:r w:rsidRPr="00482B85">
        <w:rPr>
          <w:rFonts w:ascii="Arial" w:hAnsi="Arial" w:cs="Arial"/>
          <w:b/>
          <w:sz w:val="20"/>
          <w:szCs w:val="20"/>
          <w:lang w:val="et-EE"/>
        </w:rPr>
        <w:t>Pakkumine</w:t>
      </w:r>
      <w:r w:rsidRPr="00482B85">
        <w:rPr>
          <w:rFonts w:ascii="Arial" w:hAnsi="Arial" w:cs="Arial"/>
          <w:sz w:val="20"/>
          <w:szCs w:val="20"/>
          <w:lang w:val="et-EE"/>
        </w:rPr>
        <w:t>).</w:t>
      </w:r>
    </w:p>
    <w:p w14:paraId="15F75DBE" w14:textId="01E00452" w:rsidR="00742F96" w:rsidRPr="00482B85" w:rsidRDefault="003A48F6" w:rsidP="00742F96">
      <w:pPr>
        <w:numPr>
          <w:ilvl w:val="1"/>
          <w:numId w:val="2"/>
        </w:numPr>
        <w:tabs>
          <w:tab w:val="num" w:pos="709"/>
        </w:tabs>
        <w:ind w:left="709" w:hanging="709"/>
        <w:jc w:val="both"/>
        <w:rPr>
          <w:rFonts w:ascii="Arial" w:hAnsi="Arial" w:cs="Arial"/>
          <w:sz w:val="20"/>
          <w:szCs w:val="20"/>
          <w:lang w:val="et-EE"/>
        </w:rPr>
      </w:pPr>
      <w:r w:rsidRPr="00482B85">
        <w:rPr>
          <w:rFonts w:ascii="Arial" w:hAnsi="Arial" w:cs="Arial"/>
          <w:sz w:val="20"/>
          <w:szCs w:val="20"/>
          <w:lang w:val="et-EE"/>
        </w:rPr>
        <w:t xml:space="preserve">Lepingu alusel paigaldatavad nõrkvoolusüsteemid </w:t>
      </w:r>
      <w:r w:rsidR="00482B85">
        <w:rPr>
          <w:rFonts w:ascii="Arial" w:hAnsi="Arial" w:cs="Arial"/>
          <w:sz w:val="20"/>
          <w:szCs w:val="20"/>
          <w:lang w:val="et-EE"/>
        </w:rPr>
        <w:t xml:space="preserve">(edaspidi </w:t>
      </w:r>
      <w:r w:rsidR="00482B85" w:rsidRPr="00482B85">
        <w:rPr>
          <w:rFonts w:ascii="Arial" w:hAnsi="Arial" w:cs="Arial"/>
          <w:b/>
          <w:sz w:val="20"/>
          <w:szCs w:val="20"/>
          <w:lang w:val="et-EE"/>
        </w:rPr>
        <w:t>Süsteemid</w:t>
      </w:r>
      <w:r w:rsidR="00482B85" w:rsidRPr="00482B85">
        <w:rPr>
          <w:rFonts w:ascii="Arial" w:hAnsi="Arial" w:cs="Arial"/>
          <w:sz w:val="20"/>
          <w:szCs w:val="20"/>
          <w:lang w:val="et-EE"/>
        </w:rPr>
        <w:t xml:space="preserve">) </w:t>
      </w:r>
      <w:r w:rsidR="00077E75">
        <w:rPr>
          <w:rFonts w:ascii="Arial" w:hAnsi="Arial" w:cs="Arial"/>
          <w:sz w:val="20"/>
          <w:szCs w:val="20"/>
          <w:lang w:val="et-EE"/>
        </w:rPr>
        <w:t xml:space="preserve">on valve- </w:t>
      </w:r>
      <w:r w:rsidRPr="00482B85">
        <w:rPr>
          <w:rFonts w:ascii="Arial" w:hAnsi="Arial" w:cs="Arial"/>
          <w:sz w:val="20"/>
          <w:szCs w:val="20"/>
          <w:lang w:val="et-EE"/>
        </w:rPr>
        <w:t xml:space="preserve">ja läbipääsusüsteem. </w:t>
      </w:r>
      <w:r w:rsidR="00482B85" w:rsidRPr="00482B85">
        <w:rPr>
          <w:rFonts w:ascii="Arial" w:hAnsi="Arial" w:cs="Arial"/>
          <w:sz w:val="20"/>
          <w:szCs w:val="20"/>
          <w:lang w:val="et-EE"/>
        </w:rPr>
        <w:t>Lepingu alusel paigaldatava</w:t>
      </w:r>
      <w:r w:rsidRPr="00482B85">
        <w:rPr>
          <w:rFonts w:ascii="Arial" w:hAnsi="Arial" w:cs="Arial"/>
          <w:sz w:val="20"/>
          <w:szCs w:val="20"/>
          <w:lang w:val="et-EE"/>
        </w:rPr>
        <w:t xml:space="preserve"> tehnika loetelu on toodud </w:t>
      </w:r>
      <w:r w:rsidR="00742F96" w:rsidRPr="00482B85">
        <w:rPr>
          <w:rFonts w:ascii="Arial" w:hAnsi="Arial" w:cs="Arial"/>
          <w:sz w:val="20"/>
          <w:szCs w:val="20"/>
          <w:lang w:val="et-EE"/>
        </w:rPr>
        <w:t>P</w:t>
      </w:r>
      <w:r w:rsidRPr="00482B85">
        <w:rPr>
          <w:rFonts w:ascii="Arial" w:hAnsi="Arial" w:cs="Arial"/>
          <w:sz w:val="20"/>
          <w:szCs w:val="20"/>
          <w:lang w:val="et-EE"/>
        </w:rPr>
        <w:t>akkumises.</w:t>
      </w:r>
    </w:p>
    <w:p w14:paraId="4DD3F187" w14:textId="4B204692" w:rsidR="00AA1720" w:rsidRPr="00482B85" w:rsidRDefault="00C84279" w:rsidP="00077E75">
      <w:pPr>
        <w:numPr>
          <w:ilvl w:val="1"/>
          <w:numId w:val="2"/>
        </w:numPr>
        <w:tabs>
          <w:tab w:val="num" w:pos="709"/>
        </w:tabs>
        <w:ind w:left="709" w:hanging="709"/>
        <w:jc w:val="both"/>
        <w:rPr>
          <w:rFonts w:ascii="Arial" w:hAnsi="Arial" w:cs="Arial"/>
          <w:bCs/>
          <w:color w:val="000000"/>
          <w:sz w:val="20"/>
          <w:szCs w:val="20"/>
          <w:lang w:val="et-EE"/>
        </w:rPr>
      </w:pPr>
      <w:r w:rsidRPr="00482B85">
        <w:rPr>
          <w:rFonts w:ascii="Arial" w:hAnsi="Arial" w:cs="Arial"/>
          <w:sz w:val="20"/>
          <w:szCs w:val="20"/>
          <w:lang w:val="et-EE"/>
        </w:rPr>
        <w:t>Teenuse osutaja teostab T</w:t>
      </w:r>
      <w:r w:rsidR="00AA1720" w:rsidRPr="00482B85">
        <w:rPr>
          <w:rFonts w:ascii="Arial" w:hAnsi="Arial" w:cs="Arial"/>
          <w:sz w:val="20"/>
          <w:szCs w:val="20"/>
          <w:lang w:val="et-EE"/>
        </w:rPr>
        <w:t xml:space="preserve">ööd hiljemalt tähtajaks </w:t>
      </w:r>
      <w:r w:rsidR="009B6BE8">
        <w:rPr>
          <w:rFonts w:ascii="Arial" w:hAnsi="Arial" w:cs="Arial"/>
          <w:b/>
          <w:sz w:val="20"/>
          <w:lang w:val="et-EE"/>
        </w:rPr>
        <w:t>17.06</w:t>
      </w:r>
      <w:r w:rsidR="00077E75" w:rsidRPr="00713C76">
        <w:rPr>
          <w:rFonts w:ascii="Arial" w:hAnsi="Arial" w:cs="Arial"/>
          <w:b/>
          <w:sz w:val="20"/>
          <w:lang w:val="et-EE"/>
        </w:rPr>
        <w:t>.2024</w:t>
      </w:r>
    </w:p>
    <w:p w14:paraId="56E5A806" w14:textId="77777777" w:rsidR="00482B85" w:rsidRPr="00482B85" w:rsidRDefault="00482B85" w:rsidP="00482B85">
      <w:pPr>
        <w:numPr>
          <w:ilvl w:val="1"/>
          <w:numId w:val="2"/>
        </w:numPr>
        <w:tabs>
          <w:tab w:val="num" w:pos="709"/>
        </w:tabs>
        <w:ind w:left="709" w:hanging="709"/>
        <w:jc w:val="both"/>
        <w:rPr>
          <w:rFonts w:ascii="Arial" w:hAnsi="Arial" w:cs="Arial"/>
          <w:sz w:val="20"/>
          <w:szCs w:val="20"/>
          <w:lang w:val="et-EE" w:eastAsia="en-US"/>
        </w:rPr>
      </w:pPr>
      <w:r w:rsidRPr="00482B85">
        <w:rPr>
          <w:rFonts w:ascii="Arial" w:hAnsi="Arial" w:cs="Arial"/>
          <w:sz w:val="20"/>
          <w:szCs w:val="20"/>
          <w:lang w:val="et-EE" w:eastAsia="en-US"/>
        </w:rPr>
        <w:t>Lepingu alusel paigaldatava</w:t>
      </w:r>
      <w:r w:rsidR="001529D4" w:rsidRPr="00482B85">
        <w:rPr>
          <w:rFonts w:ascii="Arial" w:hAnsi="Arial" w:cs="Arial"/>
          <w:sz w:val="20"/>
          <w:szCs w:val="20"/>
          <w:lang w:val="et-EE" w:eastAsia="en-US"/>
        </w:rPr>
        <w:t xml:space="preserve"> tehnika omandiõigus läheb Kliendile üle punktis </w:t>
      </w:r>
      <w:r w:rsidR="005E239A">
        <w:rPr>
          <w:rFonts w:ascii="Arial" w:hAnsi="Arial" w:cs="Arial"/>
          <w:sz w:val="20"/>
          <w:szCs w:val="20"/>
          <w:lang w:val="et-EE" w:eastAsia="en-US"/>
        </w:rPr>
        <w:t>3</w:t>
      </w:r>
      <w:r w:rsidR="001529D4" w:rsidRPr="00482B85">
        <w:rPr>
          <w:rFonts w:ascii="Arial" w:hAnsi="Arial" w:cs="Arial"/>
          <w:sz w:val="20"/>
          <w:szCs w:val="20"/>
          <w:lang w:val="et-EE" w:eastAsia="en-US"/>
        </w:rPr>
        <w:t xml:space="preserve"> nimetatud </w:t>
      </w:r>
      <w:r w:rsidR="005A2527">
        <w:rPr>
          <w:rFonts w:ascii="Arial" w:hAnsi="Arial" w:cs="Arial"/>
          <w:sz w:val="20"/>
          <w:szCs w:val="20"/>
          <w:lang w:val="et-EE" w:eastAsia="en-US"/>
        </w:rPr>
        <w:t xml:space="preserve">kõikide </w:t>
      </w:r>
      <w:r w:rsidR="00BF7B4E" w:rsidRPr="00482B85">
        <w:rPr>
          <w:rFonts w:ascii="Arial" w:hAnsi="Arial" w:cs="Arial"/>
          <w:sz w:val="20"/>
          <w:szCs w:val="20"/>
          <w:lang w:val="et-EE" w:eastAsia="en-US"/>
        </w:rPr>
        <w:t xml:space="preserve">summade </w:t>
      </w:r>
      <w:r w:rsidR="00BF7B4E" w:rsidRPr="00482B85">
        <w:rPr>
          <w:rFonts w:ascii="Arial" w:hAnsi="Arial" w:cs="Arial"/>
          <w:sz w:val="20"/>
          <w:szCs w:val="20"/>
          <w:lang w:val="et-EE"/>
        </w:rPr>
        <w:t>laekumisel Teenuse osutajale</w:t>
      </w:r>
      <w:r w:rsidR="001529D4" w:rsidRPr="00482B85">
        <w:rPr>
          <w:rFonts w:ascii="Arial" w:hAnsi="Arial" w:cs="Arial"/>
          <w:sz w:val="20"/>
          <w:szCs w:val="20"/>
          <w:lang w:val="et-EE" w:eastAsia="en-US"/>
        </w:rPr>
        <w:t>.</w:t>
      </w:r>
    </w:p>
    <w:p w14:paraId="436BE22B" w14:textId="77777777" w:rsidR="00482B85" w:rsidRPr="00482B85" w:rsidRDefault="00482B85" w:rsidP="00482B85">
      <w:pPr>
        <w:jc w:val="both"/>
        <w:rPr>
          <w:rFonts w:ascii="Arial" w:hAnsi="Arial" w:cs="Arial"/>
          <w:sz w:val="20"/>
          <w:szCs w:val="20"/>
          <w:lang w:val="et-EE" w:eastAsia="en-US"/>
        </w:rPr>
      </w:pPr>
    </w:p>
    <w:p w14:paraId="1CD06C5B" w14:textId="77777777" w:rsidR="00F24BF6" w:rsidRPr="00B77081" w:rsidRDefault="00F24BF6" w:rsidP="00F24BF6">
      <w:pPr>
        <w:pStyle w:val="Heading2"/>
        <w:numPr>
          <w:ilvl w:val="0"/>
          <w:numId w:val="2"/>
        </w:numPr>
        <w:tabs>
          <w:tab w:val="clear" w:pos="360"/>
          <w:tab w:val="num" w:pos="709"/>
        </w:tabs>
        <w:spacing w:before="0" w:after="0"/>
        <w:rPr>
          <w:rFonts w:ascii="Arial" w:hAnsi="Arial" w:cs="Arial"/>
          <w:smallCaps/>
          <w:sz w:val="20"/>
        </w:rPr>
      </w:pPr>
      <w:r>
        <w:rPr>
          <w:rFonts w:ascii="Arial" w:hAnsi="Arial" w:cs="Arial"/>
          <w:bCs/>
          <w:caps/>
          <w:color w:val="000000"/>
          <w:sz w:val="20"/>
        </w:rPr>
        <w:t>pOOLTE ÕIGUSED JA KOHU</w:t>
      </w:r>
      <w:r w:rsidR="00204FC1">
        <w:rPr>
          <w:rFonts w:ascii="Arial" w:hAnsi="Arial" w:cs="Arial"/>
          <w:bCs/>
          <w:caps/>
          <w:color w:val="000000"/>
          <w:sz w:val="20"/>
        </w:rPr>
        <w:t>S</w:t>
      </w:r>
      <w:r>
        <w:rPr>
          <w:rFonts w:ascii="Arial" w:hAnsi="Arial" w:cs="Arial"/>
          <w:bCs/>
          <w:caps/>
          <w:color w:val="000000"/>
          <w:sz w:val="20"/>
        </w:rPr>
        <w:t>TUSED</w:t>
      </w:r>
    </w:p>
    <w:p w14:paraId="02D9A5A5" w14:textId="77777777" w:rsidR="00F24BF6" w:rsidRDefault="00F24BF6" w:rsidP="00F24BF6">
      <w:pPr>
        <w:jc w:val="both"/>
        <w:rPr>
          <w:rFonts w:ascii="Arial" w:hAnsi="Arial" w:cs="Arial"/>
          <w:b/>
          <w:sz w:val="20"/>
          <w:szCs w:val="20"/>
          <w:lang w:val="et-EE" w:eastAsia="en-US"/>
        </w:rPr>
      </w:pPr>
    </w:p>
    <w:p w14:paraId="72B46276" w14:textId="77777777" w:rsidR="00482B85" w:rsidRPr="00482B85" w:rsidRDefault="00241F73" w:rsidP="00F24BF6">
      <w:pPr>
        <w:numPr>
          <w:ilvl w:val="1"/>
          <w:numId w:val="2"/>
        </w:numPr>
        <w:tabs>
          <w:tab w:val="num" w:pos="709"/>
        </w:tabs>
        <w:jc w:val="both"/>
        <w:rPr>
          <w:rFonts w:ascii="Arial" w:hAnsi="Arial" w:cs="Arial"/>
          <w:b/>
          <w:sz w:val="20"/>
          <w:szCs w:val="20"/>
          <w:lang w:val="et-EE" w:eastAsia="en-US"/>
        </w:rPr>
      </w:pPr>
      <w:r w:rsidRPr="00241F73">
        <w:rPr>
          <w:rFonts w:ascii="Arial" w:hAnsi="Arial" w:cs="Arial"/>
          <w:b/>
          <w:sz w:val="20"/>
          <w:szCs w:val="20"/>
          <w:lang w:val="et-EE"/>
        </w:rPr>
        <w:t>Teenuse osutaja</w:t>
      </w:r>
      <w:r w:rsidRPr="00482B85">
        <w:rPr>
          <w:rFonts w:ascii="Arial" w:hAnsi="Arial" w:cs="Arial"/>
          <w:sz w:val="20"/>
          <w:szCs w:val="20"/>
          <w:lang w:val="et-EE"/>
        </w:rPr>
        <w:t xml:space="preserve"> </w:t>
      </w:r>
      <w:r w:rsidR="00F24BF6">
        <w:rPr>
          <w:rFonts w:ascii="Arial" w:hAnsi="Arial" w:cs="Arial"/>
          <w:b/>
          <w:sz w:val="20"/>
          <w:szCs w:val="20"/>
          <w:lang w:val="et-EE"/>
        </w:rPr>
        <w:t>õigused ja k</w:t>
      </w:r>
      <w:r w:rsidR="00F24BF6" w:rsidRPr="00482B85">
        <w:rPr>
          <w:rFonts w:ascii="Arial" w:hAnsi="Arial" w:cs="Arial"/>
          <w:b/>
          <w:sz w:val="20"/>
          <w:szCs w:val="20"/>
          <w:lang w:val="et-EE"/>
        </w:rPr>
        <w:t>ohustused</w:t>
      </w:r>
      <w:r w:rsidR="00F24BF6">
        <w:rPr>
          <w:rFonts w:ascii="Arial" w:hAnsi="Arial" w:cs="Arial"/>
          <w:b/>
          <w:sz w:val="20"/>
          <w:szCs w:val="20"/>
          <w:lang w:val="et-EE"/>
        </w:rPr>
        <w:t>:</w:t>
      </w:r>
    </w:p>
    <w:p w14:paraId="0D323991" w14:textId="77777777" w:rsidR="00482B85" w:rsidRPr="00482B85" w:rsidRDefault="00241F73" w:rsidP="00F24BF6">
      <w:pPr>
        <w:numPr>
          <w:ilvl w:val="2"/>
          <w:numId w:val="2"/>
        </w:numPr>
        <w:jc w:val="both"/>
        <w:rPr>
          <w:rFonts w:ascii="Arial" w:hAnsi="Arial" w:cs="Arial"/>
          <w:b/>
          <w:sz w:val="20"/>
          <w:szCs w:val="20"/>
          <w:lang w:val="et-EE" w:eastAsia="en-US"/>
        </w:rPr>
      </w:pPr>
      <w:r w:rsidRPr="00482B85">
        <w:rPr>
          <w:rFonts w:ascii="Arial" w:hAnsi="Arial" w:cs="Arial"/>
          <w:sz w:val="20"/>
          <w:szCs w:val="20"/>
          <w:lang w:val="et-EE"/>
        </w:rPr>
        <w:t xml:space="preserve">Teenuse osutaja </w:t>
      </w:r>
      <w:r w:rsidR="00482B85" w:rsidRPr="00482B85">
        <w:rPr>
          <w:rFonts w:ascii="Arial" w:hAnsi="Arial" w:cs="Arial"/>
          <w:sz w:val="20"/>
          <w:szCs w:val="20"/>
          <w:lang w:val="et-EE"/>
        </w:rPr>
        <w:t xml:space="preserve">teeb Lepingus ettenähtud Tööd, hangib kogu vajaliku tööjõu, vajalikud </w:t>
      </w:r>
      <w:r w:rsidR="00482B85">
        <w:rPr>
          <w:rFonts w:ascii="Arial" w:hAnsi="Arial" w:cs="Arial"/>
          <w:sz w:val="20"/>
          <w:szCs w:val="20"/>
          <w:lang w:val="et-EE"/>
        </w:rPr>
        <w:t>S</w:t>
      </w:r>
      <w:r w:rsidR="00482B85" w:rsidRPr="00482B85">
        <w:rPr>
          <w:rFonts w:ascii="Arial" w:hAnsi="Arial" w:cs="Arial"/>
          <w:sz w:val="20"/>
          <w:szCs w:val="20"/>
          <w:lang w:val="et-EE"/>
        </w:rPr>
        <w:t>üsteemide seadmed, materjalid, töövahendid ja ehitusmasinad, et saavutada kokkulepitud töö tulemus.</w:t>
      </w:r>
    </w:p>
    <w:p w14:paraId="5AD71B0F" w14:textId="77777777" w:rsidR="00482B85" w:rsidRPr="00482B85" w:rsidRDefault="00241F73" w:rsidP="00F24BF6">
      <w:pPr>
        <w:numPr>
          <w:ilvl w:val="2"/>
          <w:numId w:val="2"/>
        </w:numPr>
        <w:jc w:val="both"/>
        <w:rPr>
          <w:rFonts w:ascii="Arial" w:hAnsi="Arial" w:cs="Arial"/>
          <w:b/>
          <w:sz w:val="20"/>
          <w:szCs w:val="20"/>
          <w:lang w:val="et-EE" w:eastAsia="en-US"/>
        </w:rPr>
      </w:pPr>
      <w:r w:rsidRPr="00482B85">
        <w:rPr>
          <w:rFonts w:ascii="Arial" w:hAnsi="Arial" w:cs="Arial"/>
          <w:sz w:val="20"/>
          <w:szCs w:val="20"/>
          <w:lang w:val="et-EE"/>
        </w:rPr>
        <w:t xml:space="preserve">Teenuse osutaja </w:t>
      </w:r>
      <w:r w:rsidR="00482B85" w:rsidRPr="00482B85">
        <w:rPr>
          <w:rFonts w:ascii="Arial" w:hAnsi="Arial" w:cs="Arial"/>
          <w:sz w:val="20"/>
          <w:szCs w:val="20"/>
          <w:lang w:val="et-EE"/>
        </w:rPr>
        <w:t xml:space="preserve">teostab Tööd vastavuses õigusaktide, Lepingu </w:t>
      </w:r>
      <w:r w:rsidR="00482B85">
        <w:rPr>
          <w:rFonts w:ascii="Arial" w:hAnsi="Arial" w:cs="Arial"/>
          <w:sz w:val="20"/>
          <w:szCs w:val="20"/>
          <w:lang w:val="et-EE"/>
        </w:rPr>
        <w:t>ning</w:t>
      </w:r>
      <w:r w:rsidR="00482B85" w:rsidRPr="00482B85">
        <w:rPr>
          <w:rFonts w:ascii="Arial" w:hAnsi="Arial" w:cs="Arial"/>
          <w:sz w:val="20"/>
          <w:szCs w:val="20"/>
          <w:lang w:val="et-EE"/>
        </w:rPr>
        <w:t xml:space="preserve"> muude dokumentide ja juhistega. </w:t>
      </w:r>
    </w:p>
    <w:p w14:paraId="0935EED0" w14:textId="59B9CC30" w:rsidR="00482B85" w:rsidRPr="00482B85" w:rsidRDefault="00482B85" w:rsidP="00F24BF6">
      <w:pPr>
        <w:numPr>
          <w:ilvl w:val="2"/>
          <w:numId w:val="2"/>
        </w:numPr>
        <w:jc w:val="both"/>
        <w:rPr>
          <w:rFonts w:ascii="Arial" w:hAnsi="Arial" w:cs="Arial"/>
          <w:b/>
          <w:sz w:val="20"/>
          <w:szCs w:val="20"/>
          <w:lang w:val="et-EE" w:eastAsia="en-US"/>
        </w:rPr>
      </w:pPr>
      <w:r w:rsidRPr="00482B85">
        <w:rPr>
          <w:rFonts w:ascii="Arial" w:hAnsi="Arial" w:cs="Arial"/>
          <w:sz w:val="20"/>
          <w:szCs w:val="20"/>
          <w:lang w:val="et-EE"/>
        </w:rPr>
        <w:t>Tööd peavad vastama kokkulepitud kvaliteedinõuetele</w:t>
      </w:r>
      <w:r w:rsidR="002C30F2">
        <w:rPr>
          <w:rFonts w:ascii="Arial" w:hAnsi="Arial" w:cs="Arial"/>
          <w:sz w:val="20"/>
          <w:szCs w:val="20"/>
          <w:lang w:val="et-EE"/>
        </w:rPr>
        <w:t xml:space="preserve"> </w:t>
      </w:r>
      <w:r w:rsidR="001947C9">
        <w:rPr>
          <w:rFonts w:ascii="Arial" w:hAnsi="Arial" w:cs="Arial"/>
          <w:sz w:val="20"/>
          <w:szCs w:val="20"/>
          <w:lang w:val="et-EE"/>
        </w:rPr>
        <w:t>[</w:t>
      </w:r>
      <w:r w:rsidR="00AD4F37" w:rsidRPr="00AD4F37">
        <w:rPr>
          <w:rFonts w:ascii="Arial" w:hAnsi="Arial" w:cs="Arial"/>
          <w:sz w:val="20"/>
          <w:szCs w:val="20"/>
          <w:lang w:val="et-EE"/>
        </w:rPr>
        <w:t>Eesti Vabariigis kehtivad standardid ja tehnilised normid ning Ehitustööde Üldised Kvaliteedinõuded (RYL)</w:t>
      </w:r>
      <w:r w:rsidR="001947C9">
        <w:rPr>
          <w:rFonts w:ascii="Arial" w:hAnsi="Arial" w:cs="Arial"/>
          <w:sz w:val="20"/>
          <w:szCs w:val="20"/>
          <w:lang w:val="et-EE"/>
        </w:rPr>
        <w:t>]</w:t>
      </w:r>
      <w:r w:rsidRPr="00482B85">
        <w:rPr>
          <w:rFonts w:ascii="Arial" w:hAnsi="Arial" w:cs="Arial"/>
          <w:sz w:val="20"/>
          <w:szCs w:val="20"/>
          <w:lang w:val="et-EE"/>
        </w:rPr>
        <w:t xml:space="preserve">, kusjuures </w:t>
      </w:r>
      <w:r w:rsidR="00241F73" w:rsidRPr="00482B85">
        <w:rPr>
          <w:rFonts w:ascii="Arial" w:hAnsi="Arial" w:cs="Arial"/>
          <w:sz w:val="20"/>
          <w:szCs w:val="20"/>
          <w:lang w:val="et-EE"/>
        </w:rPr>
        <w:t xml:space="preserve">Teenuse osutaja </w:t>
      </w:r>
      <w:r w:rsidRPr="00482B85">
        <w:rPr>
          <w:rFonts w:ascii="Arial" w:hAnsi="Arial" w:cs="Arial"/>
          <w:sz w:val="20"/>
          <w:szCs w:val="20"/>
          <w:lang w:val="et-EE"/>
        </w:rPr>
        <w:t>teeb Lepingus ettenähtud Tööd võimalikult parimal viisil</w:t>
      </w:r>
      <w:r w:rsidR="007078DD">
        <w:rPr>
          <w:rFonts w:ascii="Arial" w:hAnsi="Arial" w:cs="Arial"/>
          <w:sz w:val="20"/>
          <w:szCs w:val="20"/>
          <w:lang w:val="et-EE"/>
        </w:rPr>
        <w:t>,</w:t>
      </w:r>
      <w:r w:rsidRPr="00482B85">
        <w:rPr>
          <w:rFonts w:ascii="Arial" w:hAnsi="Arial" w:cs="Arial"/>
          <w:sz w:val="20"/>
          <w:szCs w:val="20"/>
          <w:lang w:val="et-EE"/>
        </w:rPr>
        <w:t xml:space="preserve"> tuginedes erialastele oskustele ja teadmistele.</w:t>
      </w:r>
    </w:p>
    <w:p w14:paraId="7517454D" w14:textId="77777777" w:rsidR="00482B85" w:rsidRPr="00482B85" w:rsidRDefault="00241F73" w:rsidP="00F24BF6">
      <w:pPr>
        <w:numPr>
          <w:ilvl w:val="2"/>
          <w:numId w:val="2"/>
        </w:numPr>
        <w:jc w:val="both"/>
        <w:rPr>
          <w:rFonts w:ascii="Arial" w:hAnsi="Arial" w:cs="Arial"/>
          <w:b/>
          <w:sz w:val="20"/>
          <w:szCs w:val="20"/>
          <w:lang w:val="et-EE" w:eastAsia="en-US"/>
        </w:rPr>
      </w:pPr>
      <w:r w:rsidRPr="00482B85">
        <w:rPr>
          <w:rFonts w:ascii="Arial" w:hAnsi="Arial" w:cs="Arial"/>
          <w:sz w:val="20"/>
          <w:szCs w:val="20"/>
          <w:lang w:val="et-EE"/>
        </w:rPr>
        <w:t xml:space="preserve">Teenuse osutaja </w:t>
      </w:r>
      <w:r w:rsidR="00482B85" w:rsidRPr="00482B85">
        <w:rPr>
          <w:rFonts w:ascii="Arial" w:hAnsi="Arial" w:cs="Arial"/>
          <w:sz w:val="20"/>
          <w:szCs w:val="20"/>
          <w:lang w:val="et-EE"/>
        </w:rPr>
        <w:t>tagab, et Töödel kasutatavad materjalid ja seadmed on uued ja kvaliteetsed ning vastavad Lepingu dokumentidele.</w:t>
      </w:r>
    </w:p>
    <w:p w14:paraId="18CA8D77" w14:textId="2E752B06" w:rsidR="00482B85" w:rsidRPr="00482B85" w:rsidRDefault="00241F73" w:rsidP="00F24BF6">
      <w:pPr>
        <w:numPr>
          <w:ilvl w:val="2"/>
          <w:numId w:val="2"/>
        </w:numPr>
        <w:jc w:val="both"/>
        <w:rPr>
          <w:rFonts w:ascii="Arial" w:hAnsi="Arial" w:cs="Arial"/>
          <w:b/>
          <w:sz w:val="20"/>
          <w:szCs w:val="20"/>
          <w:lang w:val="et-EE" w:eastAsia="en-US"/>
        </w:rPr>
      </w:pPr>
      <w:r w:rsidRPr="00482B85">
        <w:rPr>
          <w:rFonts w:ascii="Arial" w:hAnsi="Arial" w:cs="Arial"/>
          <w:sz w:val="20"/>
          <w:szCs w:val="20"/>
          <w:lang w:val="et-EE"/>
        </w:rPr>
        <w:t xml:space="preserve">Teenuse osutaja </w:t>
      </w:r>
      <w:r w:rsidR="00482B85" w:rsidRPr="00482B85">
        <w:rPr>
          <w:rFonts w:ascii="Arial" w:hAnsi="Arial" w:cs="Arial"/>
          <w:sz w:val="20"/>
          <w:szCs w:val="20"/>
          <w:lang w:val="et-EE"/>
        </w:rPr>
        <w:t xml:space="preserve">kohustub vormistama kõigi kaetud Tööde kohta aktid, mis esitatakse allakirjutamiseks </w:t>
      </w:r>
      <w:r w:rsidR="00DF415B">
        <w:rPr>
          <w:rFonts w:ascii="Arial" w:hAnsi="Arial" w:cs="Arial"/>
          <w:sz w:val="20"/>
          <w:szCs w:val="20"/>
          <w:lang w:val="et-EE"/>
        </w:rPr>
        <w:t>Kliendile</w:t>
      </w:r>
      <w:r w:rsidR="00CD6B8F">
        <w:rPr>
          <w:rFonts w:ascii="Arial" w:hAnsi="Arial" w:cs="Arial"/>
          <w:sz w:val="20"/>
          <w:szCs w:val="20"/>
          <w:lang w:val="et-EE"/>
        </w:rPr>
        <w:t xml:space="preserve"> kolme (3) päeva jooksul peale tööde valmimist</w:t>
      </w:r>
      <w:r w:rsidR="00482B85" w:rsidRPr="00482B85">
        <w:rPr>
          <w:rFonts w:ascii="Arial" w:hAnsi="Arial" w:cs="Arial"/>
          <w:sz w:val="20"/>
          <w:szCs w:val="20"/>
          <w:lang w:val="et-EE"/>
        </w:rPr>
        <w:t>.</w:t>
      </w:r>
    </w:p>
    <w:p w14:paraId="2DA1D6B0" w14:textId="72685E5E" w:rsidR="00482B85" w:rsidRPr="00482B85" w:rsidRDefault="00241F73" w:rsidP="00F24BF6">
      <w:pPr>
        <w:numPr>
          <w:ilvl w:val="2"/>
          <w:numId w:val="2"/>
        </w:numPr>
        <w:jc w:val="both"/>
        <w:rPr>
          <w:rFonts w:ascii="Arial" w:hAnsi="Arial" w:cs="Arial"/>
          <w:b/>
          <w:sz w:val="20"/>
          <w:szCs w:val="20"/>
          <w:lang w:val="et-EE" w:eastAsia="en-US"/>
        </w:rPr>
      </w:pPr>
      <w:r w:rsidRPr="00482B85">
        <w:rPr>
          <w:rFonts w:ascii="Arial" w:hAnsi="Arial" w:cs="Arial"/>
          <w:sz w:val="20"/>
          <w:szCs w:val="20"/>
          <w:lang w:val="et-EE"/>
        </w:rPr>
        <w:t xml:space="preserve">Teenuse osutaja </w:t>
      </w:r>
      <w:r w:rsidR="00482B85" w:rsidRPr="00482B85">
        <w:rPr>
          <w:rFonts w:ascii="Arial" w:hAnsi="Arial" w:cs="Arial"/>
          <w:sz w:val="20"/>
          <w:szCs w:val="20"/>
          <w:lang w:val="et-EE"/>
        </w:rPr>
        <w:t xml:space="preserve">kohustub võimaldama </w:t>
      </w:r>
      <w:r w:rsidR="00DF415B">
        <w:rPr>
          <w:rFonts w:ascii="Arial" w:hAnsi="Arial" w:cs="Arial"/>
          <w:sz w:val="20"/>
          <w:szCs w:val="20"/>
          <w:lang w:val="et-EE"/>
        </w:rPr>
        <w:t>Kliendil</w:t>
      </w:r>
      <w:r w:rsidR="00482B85" w:rsidRPr="00482B85">
        <w:rPr>
          <w:rFonts w:ascii="Arial" w:hAnsi="Arial" w:cs="Arial"/>
          <w:sz w:val="20"/>
          <w:szCs w:val="20"/>
          <w:lang w:val="et-EE"/>
        </w:rPr>
        <w:t xml:space="preserve"> teostada kontrolli ja tehnilist </w:t>
      </w:r>
      <w:proofErr w:type="spellStart"/>
      <w:r w:rsidR="00482B85" w:rsidRPr="00482B85">
        <w:rPr>
          <w:rFonts w:ascii="Arial" w:hAnsi="Arial" w:cs="Arial"/>
          <w:sz w:val="20"/>
          <w:szCs w:val="20"/>
          <w:lang w:val="et-EE"/>
        </w:rPr>
        <w:t>järelvalvet</w:t>
      </w:r>
      <w:proofErr w:type="spellEnd"/>
      <w:r w:rsidR="00482B85" w:rsidRPr="00482B85">
        <w:rPr>
          <w:rFonts w:ascii="Arial" w:hAnsi="Arial" w:cs="Arial"/>
          <w:sz w:val="20"/>
          <w:szCs w:val="20"/>
          <w:lang w:val="et-EE"/>
        </w:rPr>
        <w:t xml:space="preserve"> tehtavate Tööde mahu ja kvaliteedi vastavuse kohta </w:t>
      </w:r>
      <w:r w:rsidR="00482B85">
        <w:rPr>
          <w:rFonts w:ascii="Arial" w:hAnsi="Arial" w:cs="Arial"/>
          <w:sz w:val="20"/>
          <w:szCs w:val="20"/>
          <w:lang w:val="et-EE"/>
        </w:rPr>
        <w:t>ning</w:t>
      </w:r>
      <w:r w:rsidR="00482B85" w:rsidRPr="00482B85">
        <w:rPr>
          <w:rFonts w:ascii="Arial" w:hAnsi="Arial" w:cs="Arial"/>
          <w:sz w:val="20"/>
          <w:szCs w:val="20"/>
          <w:lang w:val="et-EE"/>
        </w:rPr>
        <w:t xml:space="preserve"> andma </w:t>
      </w:r>
      <w:r w:rsidR="007078DD">
        <w:rPr>
          <w:rFonts w:ascii="Arial" w:hAnsi="Arial" w:cs="Arial"/>
          <w:sz w:val="20"/>
          <w:szCs w:val="20"/>
          <w:lang w:val="et-EE"/>
        </w:rPr>
        <w:t>Kliendil nõudmisel mõistliku aja jooksul</w:t>
      </w:r>
      <w:r w:rsidR="00F26120">
        <w:rPr>
          <w:rFonts w:ascii="Arial" w:hAnsi="Arial" w:cs="Arial"/>
          <w:sz w:val="20"/>
          <w:szCs w:val="20"/>
          <w:lang w:val="et-EE"/>
        </w:rPr>
        <w:t>, kuid mitte hiljem kui 72 tunni</w:t>
      </w:r>
      <w:r w:rsidR="00360A5D">
        <w:rPr>
          <w:rFonts w:ascii="Arial" w:hAnsi="Arial" w:cs="Arial"/>
          <w:sz w:val="20"/>
          <w:szCs w:val="20"/>
          <w:lang w:val="et-EE"/>
        </w:rPr>
        <w:t xml:space="preserve"> pärast,</w:t>
      </w:r>
      <w:r w:rsidR="007078DD">
        <w:rPr>
          <w:rFonts w:ascii="Arial" w:hAnsi="Arial" w:cs="Arial"/>
          <w:sz w:val="20"/>
          <w:szCs w:val="20"/>
          <w:lang w:val="et-EE"/>
        </w:rPr>
        <w:t xml:space="preserve"> teavet </w:t>
      </w:r>
      <w:r w:rsidR="00482B85" w:rsidRPr="00482B85">
        <w:rPr>
          <w:rFonts w:ascii="Arial" w:hAnsi="Arial" w:cs="Arial"/>
          <w:sz w:val="20"/>
          <w:szCs w:val="20"/>
          <w:lang w:val="et-EE"/>
        </w:rPr>
        <w:t xml:space="preserve">kõikide Tööde teostamisega seotud asjaolude kohta. </w:t>
      </w:r>
    </w:p>
    <w:p w14:paraId="34B5EA37" w14:textId="7DBA6AAF" w:rsidR="00F24BF6" w:rsidRPr="00DD0AE8" w:rsidRDefault="00241F73" w:rsidP="00F24BF6">
      <w:pPr>
        <w:numPr>
          <w:ilvl w:val="2"/>
          <w:numId w:val="2"/>
        </w:numPr>
        <w:jc w:val="both"/>
        <w:rPr>
          <w:rFonts w:ascii="Arial" w:hAnsi="Arial" w:cs="Arial"/>
          <w:b/>
          <w:sz w:val="20"/>
          <w:szCs w:val="20"/>
          <w:lang w:val="et-EE" w:eastAsia="en-US"/>
        </w:rPr>
      </w:pPr>
      <w:r w:rsidRPr="00482B85">
        <w:rPr>
          <w:rFonts w:ascii="Arial" w:hAnsi="Arial" w:cs="Arial"/>
          <w:sz w:val="20"/>
          <w:szCs w:val="20"/>
          <w:lang w:val="et-EE"/>
        </w:rPr>
        <w:t xml:space="preserve">Teenuse osutaja </w:t>
      </w:r>
      <w:r w:rsidR="00482B85" w:rsidRPr="00482B85">
        <w:rPr>
          <w:rFonts w:ascii="Arial" w:hAnsi="Arial" w:cs="Arial"/>
          <w:sz w:val="20"/>
          <w:szCs w:val="20"/>
          <w:lang w:val="et-EE"/>
        </w:rPr>
        <w:t xml:space="preserve">tagab, et Töödel järgitakse sisekorra-, ohutustehnika-, tuleohutuse- ja muude vastavate eeskirjade nõudeid ja kohapeal edastatud tingimusi ning tarvitusele võtma kõik abinõud </w:t>
      </w:r>
      <w:r w:rsidR="00DF415B">
        <w:rPr>
          <w:rFonts w:ascii="Arial" w:hAnsi="Arial" w:cs="Arial"/>
          <w:sz w:val="20"/>
          <w:szCs w:val="20"/>
          <w:lang w:val="et-EE"/>
        </w:rPr>
        <w:t>Kliendi</w:t>
      </w:r>
      <w:r w:rsidR="00482B85" w:rsidRPr="00482B85">
        <w:rPr>
          <w:rFonts w:ascii="Arial" w:hAnsi="Arial" w:cs="Arial"/>
          <w:sz w:val="20"/>
          <w:szCs w:val="20"/>
          <w:lang w:val="et-EE"/>
        </w:rPr>
        <w:t xml:space="preserve"> vara säilimise tagamiseks ja kandma vastutust igasuguse hooletuse eest, mis toob kaasa </w:t>
      </w:r>
      <w:r w:rsidR="00DF415B">
        <w:rPr>
          <w:rFonts w:ascii="Arial" w:hAnsi="Arial" w:cs="Arial"/>
          <w:sz w:val="20"/>
          <w:szCs w:val="20"/>
          <w:lang w:val="et-EE"/>
        </w:rPr>
        <w:t>Kliendi</w:t>
      </w:r>
      <w:r w:rsidR="00482B85" w:rsidRPr="00482B85">
        <w:rPr>
          <w:rFonts w:ascii="Arial" w:hAnsi="Arial" w:cs="Arial"/>
          <w:sz w:val="20"/>
          <w:szCs w:val="20"/>
          <w:lang w:val="et-EE"/>
        </w:rPr>
        <w:t xml:space="preserve"> vara kahjustamise </w:t>
      </w:r>
      <w:r w:rsidRPr="00482B85">
        <w:rPr>
          <w:rFonts w:ascii="Arial" w:hAnsi="Arial" w:cs="Arial"/>
          <w:sz w:val="20"/>
          <w:szCs w:val="20"/>
          <w:lang w:val="et-EE"/>
        </w:rPr>
        <w:t xml:space="preserve">Teenuse osutaja </w:t>
      </w:r>
      <w:r w:rsidR="00482B85" w:rsidRPr="00482B85">
        <w:rPr>
          <w:rFonts w:ascii="Arial" w:hAnsi="Arial" w:cs="Arial"/>
          <w:sz w:val="20"/>
          <w:szCs w:val="20"/>
          <w:lang w:val="et-EE"/>
        </w:rPr>
        <w:t>tegevuse või tegevusetuse tõttu.</w:t>
      </w:r>
    </w:p>
    <w:p w14:paraId="739BBB53" w14:textId="3DCA68BF" w:rsidR="00DD0AE8" w:rsidRPr="00867111" w:rsidRDefault="00DD0AE8" w:rsidP="00F24BF6">
      <w:pPr>
        <w:numPr>
          <w:ilvl w:val="2"/>
          <w:numId w:val="2"/>
        </w:numPr>
        <w:jc w:val="both"/>
        <w:rPr>
          <w:rFonts w:ascii="Arial" w:hAnsi="Arial" w:cs="Arial"/>
          <w:b/>
          <w:sz w:val="20"/>
          <w:szCs w:val="20"/>
          <w:lang w:val="et-EE" w:eastAsia="en-US"/>
        </w:rPr>
      </w:pPr>
      <w:r>
        <w:rPr>
          <w:rFonts w:ascii="Arial" w:hAnsi="Arial" w:cs="Arial"/>
          <w:sz w:val="20"/>
          <w:szCs w:val="20"/>
          <w:lang w:val="et-EE" w:eastAsia="en-US"/>
        </w:rPr>
        <w:t>Teenuse osutajal on Lepingu täitmisel õigus kasutada kolmandaid isikuid, eeldusel, et tagatud on Lepingust tulenevate nõuete igakülgne täitmine. Alltöövõtjate kasutamisel jääb Kliendi ees vastutavaks Teenuse osutaja.</w:t>
      </w:r>
    </w:p>
    <w:p w14:paraId="494C977E" w14:textId="722A0C74" w:rsidR="00867111" w:rsidRPr="00A13E39" w:rsidRDefault="00A13E39" w:rsidP="00F24BF6">
      <w:pPr>
        <w:numPr>
          <w:ilvl w:val="2"/>
          <w:numId w:val="2"/>
        </w:numPr>
        <w:jc w:val="both"/>
        <w:rPr>
          <w:rFonts w:ascii="Arial" w:hAnsi="Arial" w:cs="Arial"/>
          <w:bCs/>
          <w:sz w:val="20"/>
          <w:szCs w:val="20"/>
          <w:lang w:val="et-EE" w:eastAsia="en-US"/>
        </w:rPr>
      </w:pPr>
      <w:r w:rsidRPr="00A13E39">
        <w:rPr>
          <w:rFonts w:ascii="Arial" w:hAnsi="Arial" w:cs="Arial"/>
          <w:bCs/>
          <w:sz w:val="20"/>
          <w:szCs w:val="20"/>
          <w:lang w:val="et-EE" w:eastAsia="en-US"/>
        </w:rPr>
        <w:t xml:space="preserve">Teenuse osutaja organiseerib oma tööst tekkinud ehitusprahi </w:t>
      </w:r>
      <w:r w:rsidR="00101AD8" w:rsidRPr="00A13E39">
        <w:rPr>
          <w:rFonts w:ascii="Arial" w:hAnsi="Arial" w:cs="Arial"/>
          <w:bCs/>
          <w:sz w:val="20"/>
          <w:szCs w:val="20"/>
          <w:lang w:val="et-EE" w:eastAsia="en-US"/>
        </w:rPr>
        <w:t>ära veo</w:t>
      </w:r>
      <w:r w:rsidRPr="00A13E39">
        <w:rPr>
          <w:rFonts w:ascii="Arial" w:hAnsi="Arial" w:cs="Arial"/>
          <w:bCs/>
          <w:sz w:val="20"/>
          <w:szCs w:val="20"/>
          <w:lang w:val="et-EE" w:eastAsia="en-US"/>
        </w:rPr>
        <w:t xml:space="preserve"> objektilt</w:t>
      </w:r>
      <w:r w:rsidR="00101AD8">
        <w:rPr>
          <w:rFonts w:ascii="Arial" w:hAnsi="Arial" w:cs="Arial"/>
          <w:bCs/>
          <w:sz w:val="20"/>
          <w:szCs w:val="20"/>
          <w:lang w:val="et-EE" w:eastAsia="en-US"/>
        </w:rPr>
        <w:t>.</w:t>
      </w:r>
    </w:p>
    <w:p w14:paraId="41E7165F" w14:textId="77777777" w:rsidR="00482B85" w:rsidRPr="00F24BF6" w:rsidRDefault="00F24BF6" w:rsidP="00F24BF6">
      <w:pPr>
        <w:numPr>
          <w:ilvl w:val="1"/>
          <w:numId w:val="2"/>
        </w:numPr>
        <w:tabs>
          <w:tab w:val="num" w:pos="709"/>
        </w:tabs>
        <w:jc w:val="both"/>
        <w:rPr>
          <w:rFonts w:ascii="Arial" w:hAnsi="Arial" w:cs="Arial"/>
          <w:b/>
          <w:sz w:val="20"/>
          <w:szCs w:val="20"/>
          <w:lang w:val="et-EE" w:eastAsia="en-US"/>
        </w:rPr>
      </w:pPr>
      <w:r>
        <w:rPr>
          <w:rFonts w:ascii="Arial" w:hAnsi="Arial" w:cs="Arial"/>
          <w:b/>
          <w:sz w:val="20"/>
          <w:szCs w:val="20"/>
          <w:lang w:val="et-EE"/>
        </w:rPr>
        <w:t>Kliendi</w:t>
      </w:r>
      <w:r w:rsidRPr="00F24BF6">
        <w:rPr>
          <w:rFonts w:ascii="Arial" w:hAnsi="Arial" w:cs="Arial"/>
          <w:b/>
          <w:sz w:val="20"/>
          <w:szCs w:val="20"/>
          <w:lang w:val="et-EE"/>
        </w:rPr>
        <w:t xml:space="preserve"> </w:t>
      </w:r>
      <w:r>
        <w:rPr>
          <w:rFonts w:ascii="Arial" w:hAnsi="Arial" w:cs="Arial"/>
          <w:b/>
          <w:sz w:val="20"/>
          <w:szCs w:val="20"/>
          <w:lang w:val="et-EE"/>
        </w:rPr>
        <w:t>õigused ja k</w:t>
      </w:r>
      <w:r w:rsidRPr="00482B85">
        <w:rPr>
          <w:rFonts w:ascii="Arial" w:hAnsi="Arial" w:cs="Arial"/>
          <w:b/>
          <w:sz w:val="20"/>
          <w:szCs w:val="20"/>
          <w:lang w:val="et-EE"/>
        </w:rPr>
        <w:t>ohustused</w:t>
      </w:r>
      <w:r>
        <w:rPr>
          <w:rFonts w:ascii="Arial" w:hAnsi="Arial" w:cs="Arial"/>
          <w:b/>
          <w:sz w:val="20"/>
          <w:szCs w:val="20"/>
          <w:lang w:val="et-EE"/>
        </w:rPr>
        <w:t>:</w:t>
      </w:r>
    </w:p>
    <w:p w14:paraId="595224E9" w14:textId="77777777" w:rsidR="00482B85" w:rsidRPr="00482B85" w:rsidRDefault="00482B85" w:rsidP="00F24BF6">
      <w:pPr>
        <w:numPr>
          <w:ilvl w:val="2"/>
          <w:numId w:val="2"/>
        </w:numPr>
        <w:jc w:val="both"/>
        <w:rPr>
          <w:rFonts w:ascii="Arial" w:hAnsi="Arial" w:cs="Arial"/>
          <w:b/>
          <w:sz w:val="20"/>
          <w:szCs w:val="20"/>
          <w:lang w:val="et-EE" w:eastAsia="en-US"/>
        </w:rPr>
      </w:pPr>
      <w:r w:rsidRPr="00B77081">
        <w:rPr>
          <w:rFonts w:ascii="Arial" w:hAnsi="Arial" w:cs="Arial"/>
          <w:sz w:val="20"/>
          <w:szCs w:val="20"/>
          <w:lang w:val="et-EE" w:eastAsia="en-US"/>
        </w:rPr>
        <w:t xml:space="preserve">Klient kohustub </w:t>
      </w:r>
      <w:r>
        <w:rPr>
          <w:rFonts w:ascii="Arial" w:hAnsi="Arial" w:cs="Arial"/>
          <w:sz w:val="20"/>
          <w:szCs w:val="20"/>
          <w:lang w:val="et-EE" w:eastAsia="en-US"/>
        </w:rPr>
        <w:t>teostatud</w:t>
      </w:r>
      <w:r w:rsidRPr="00B77081">
        <w:rPr>
          <w:rFonts w:ascii="Arial" w:hAnsi="Arial" w:cs="Arial"/>
          <w:sz w:val="20"/>
          <w:szCs w:val="20"/>
          <w:lang w:val="et-EE" w:eastAsia="en-US"/>
        </w:rPr>
        <w:t xml:space="preserve"> tööde ja </w:t>
      </w:r>
      <w:r>
        <w:rPr>
          <w:rFonts w:ascii="Arial" w:hAnsi="Arial" w:cs="Arial"/>
          <w:sz w:val="20"/>
          <w:szCs w:val="20"/>
          <w:lang w:val="et-EE" w:eastAsia="en-US"/>
        </w:rPr>
        <w:t xml:space="preserve">paigaldatud </w:t>
      </w:r>
      <w:r w:rsidRPr="00B77081">
        <w:rPr>
          <w:rFonts w:ascii="Arial" w:hAnsi="Arial" w:cs="Arial"/>
          <w:sz w:val="20"/>
          <w:szCs w:val="20"/>
          <w:lang w:val="et-EE" w:eastAsia="en-US"/>
        </w:rPr>
        <w:t>tehnika eest esitatud arved tasuma õigeaegselt</w:t>
      </w:r>
      <w:r w:rsidRPr="00482B85">
        <w:rPr>
          <w:rFonts w:ascii="Arial" w:hAnsi="Arial" w:cs="Arial"/>
          <w:sz w:val="20"/>
          <w:szCs w:val="20"/>
          <w:lang w:val="et-EE"/>
        </w:rPr>
        <w:t>.</w:t>
      </w:r>
    </w:p>
    <w:p w14:paraId="3F5ED5C9" w14:textId="77777777" w:rsidR="007078DD" w:rsidRPr="007078DD" w:rsidRDefault="007078DD" w:rsidP="00F24BF6">
      <w:pPr>
        <w:numPr>
          <w:ilvl w:val="2"/>
          <w:numId w:val="2"/>
        </w:numPr>
        <w:jc w:val="both"/>
        <w:rPr>
          <w:rFonts w:ascii="Arial" w:hAnsi="Arial" w:cs="Arial"/>
          <w:b/>
          <w:sz w:val="20"/>
          <w:szCs w:val="20"/>
          <w:lang w:val="et-EE" w:eastAsia="en-US"/>
        </w:rPr>
      </w:pPr>
      <w:r>
        <w:rPr>
          <w:rFonts w:ascii="Arial" w:hAnsi="Arial" w:cs="Arial"/>
          <w:sz w:val="20"/>
          <w:szCs w:val="20"/>
          <w:lang w:val="et-EE" w:eastAsia="en-US"/>
        </w:rPr>
        <w:t>Juhul, kui Klient soovib teostatavate Tööde osas teostada kontrolli või tehnilist järelevalvet, teatab ta vastavast soovist Teenuse osutajale ette mitte vähem kui 2 tööpäeva.</w:t>
      </w:r>
    </w:p>
    <w:p w14:paraId="343C6360" w14:textId="77777777" w:rsidR="00482B85" w:rsidRPr="00482B85" w:rsidRDefault="00DF415B" w:rsidP="00F24BF6">
      <w:pPr>
        <w:numPr>
          <w:ilvl w:val="2"/>
          <w:numId w:val="2"/>
        </w:numPr>
        <w:jc w:val="both"/>
        <w:rPr>
          <w:rFonts w:ascii="Arial" w:hAnsi="Arial" w:cs="Arial"/>
          <w:b/>
          <w:sz w:val="20"/>
          <w:szCs w:val="20"/>
          <w:lang w:val="et-EE" w:eastAsia="en-US"/>
        </w:rPr>
      </w:pPr>
      <w:r>
        <w:rPr>
          <w:rFonts w:ascii="Arial" w:hAnsi="Arial" w:cs="Arial"/>
          <w:sz w:val="20"/>
          <w:szCs w:val="20"/>
          <w:lang w:val="et-EE"/>
        </w:rPr>
        <w:t>Klient</w:t>
      </w:r>
      <w:r w:rsidR="00482B85" w:rsidRPr="00482B85">
        <w:rPr>
          <w:rFonts w:ascii="Arial" w:hAnsi="Arial" w:cs="Arial"/>
          <w:sz w:val="20"/>
          <w:szCs w:val="20"/>
          <w:lang w:val="et-EE"/>
        </w:rPr>
        <w:t xml:space="preserve"> kohustub </w:t>
      </w:r>
      <w:r w:rsidR="00763700">
        <w:rPr>
          <w:rFonts w:ascii="Arial" w:hAnsi="Arial" w:cs="Arial"/>
          <w:sz w:val="20"/>
          <w:szCs w:val="20"/>
          <w:lang w:val="et-EE"/>
        </w:rPr>
        <w:t xml:space="preserve">Lepingus </w:t>
      </w:r>
      <w:r w:rsidR="00482B85" w:rsidRPr="00482B85">
        <w:rPr>
          <w:rFonts w:ascii="Arial" w:hAnsi="Arial" w:cs="Arial"/>
          <w:sz w:val="20"/>
          <w:szCs w:val="20"/>
          <w:lang w:val="et-EE"/>
        </w:rPr>
        <w:t>kokkulepitud tingimustele vastavad Tööd üle vaatama ja vastu võtma.</w:t>
      </w:r>
    </w:p>
    <w:p w14:paraId="0BBD2E2C" w14:textId="77777777" w:rsidR="00482B85" w:rsidRPr="00482B85" w:rsidRDefault="00763700" w:rsidP="00F24BF6">
      <w:pPr>
        <w:numPr>
          <w:ilvl w:val="2"/>
          <w:numId w:val="2"/>
        </w:numPr>
        <w:jc w:val="both"/>
        <w:rPr>
          <w:rFonts w:ascii="Arial" w:hAnsi="Arial" w:cs="Arial"/>
          <w:b/>
          <w:sz w:val="20"/>
          <w:szCs w:val="20"/>
          <w:lang w:val="et-EE" w:eastAsia="en-US"/>
        </w:rPr>
      </w:pPr>
      <w:r>
        <w:rPr>
          <w:rFonts w:ascii="Arial" w:hAnsi="Arial" w:cs="Arial"/>
          <w:sz w:val="20"/>
          <w:szCs w:val="20"/>
          <w:lang w:val="et-EE"/>
        </w:rPr>
        <w:t>Klient</w:t>
      </w:r>
      <w:r w:rsidRPr="00482B85">
        <w:rPr>
          <w:rFonts w:ascii="Arial" w:hAnsi="Arial" w:cs="Arial"/>
          <w:sz w:val="20"/>
          <w:szCs w:val="20"/>
          <w:lang w:val="et-EE"/>
        </w:rPr>
        <w:t xml:space="preserve"> peab teatama </w:t>
      </w:r>
      <w:r w:rsidRPr="00B77081">
        <w:rPr>
          <w:rFonts w:ascii="Arial" w:hAnsi="Arial" w:cs="Arial"/>
          <w:sz w:val="20"/>
          <w:szCs w:val="20"/>
          <w:lang w:val="et-EE" w:eastAsia="en-US"/>
        </w:rPr>
        <w:t>Teenuse osutaja</w:t>
      </w:r>
      <w:r>
        <w:rPr>
          <w:rFonts w:ascii="Arial" w:hAnsi="Arial" w:cs="Arial"/>
          <w:sz w:val="20"/>
          <w:szCs w:val="20"/>
          <w:lang w:val="et-EE" w:eastAsia="en-US"/>
        </w:rPr>
        <w:t>le</w:t>
      </w:r>
      <w:r w:rsidRPr="00B77081">
        <w:rPr>
          <w:rFonts w:ascii="Arial" w:hAnsi="Arial" w:cs="Arial"/>
          <w:sz w:val="20"/>
          <w:szCs w:val="20"/>
          <w:lang w:val="et-EE" w:eastAsia="en-US"/>
        </w:rPr>
        <w:t xml:space="preserve"> </w:t>
      </w:r>
      <w:r>
        <w:rPr>
          <w:rFonts w:ascii="Arial" w:hAnsi="Arial" w:cs="Arial"/>
          <w:sz w:val="20"/>
          <w:szCs w:val="20"/>
          <w:lang w:val="et-EE" w:eastAsia="en-US"/>
        </w:rPr>
        <w:t>T</w:t>
      </w:r>
      <w:r w:rsidRPr="00482B85">
        <w:rPr>
          <w:rFonts w:ascii="Arial" w:hAnsi="Arial" w:cs="Arial"/>
          <w:sz w:val="20"/>
          <w:szCs w:val="20"/>
          <w:lang w:val="et-EE"/>
        </w:rPr>
        <w:t>ööde lepingutingimustele mittevastavusest mõistliku aja jooksul pärast vastavate asjaolude avastamist</w:t>
      </w:r>
      <w:r w:rsidR="00482B85" w:rsidRPr="00482B85">
        <w:rPr>
          <w:rFonts w:ascii="Arial" w:hAnsi="Arial" w:cs="Arial"/>
          <w:sz w:val="20"/>
          <w:szCs w:val="20"/>
          <w:lang w:val="et-EE"/>
        </w:rPr>
        <w:t>.</w:t>
      </w:r>
    </w:p>
    <w:p w14:paraId="73A10EB8" w14:textId="77777777" w:rsidR="00482B85" w:rsidRDefault="00482B85" w:rsidP="00482B85">
      <w:pPr>
        <w:jc w:val="both"/>
        <w:rPr>
          <w:rFonts w:ascii="Arial" w:hAnsi="Arial" w:cs="Arial"/>
          <w:b/>
          <w:sz w:val="20"/>
          <w:szCs w:val="20"/>
          <w:lang w:val="et-EE" w:eastAsia="en-US"/>
        </w:rPr>
      </w:pPr>
    </w:p>
    <w:p w14:paraId="7A3384B3" w14:textId="77777777" w:rsidR="00F15045" w:rsidRDefault="00F15045" w:rsidP="00482B85">
      <w:pPr>
        <w:jc w:val="both"/>
        <w:rPr>
          <w:rFonts w:ascii="Arial" w:hAnsi="Arial" w:cs="Arial"/>
          <w:b/>
          <w:sz w:val="20"/>
          <w:szCs w:val="20"/>
          <w:lang w:val="et-EE" w:eastAsia="en-US"/>
        </w:rPr>
      </w:pPr>
    </w:p>
    <w:p w14:paraId="55A11864" w14:textId="77777777" w:rsidR="00F15045" w:rsidRPr="00482B85" w:rsidRDefault="00F15045" w:rsidP="00482B85">
      <w:pPr>
        <w:jc w:val="both"/>
        <w:rPr>
          <w:rFonts w:ascii="Arial" w:hAnsi="Arial" w:cs="Arial"/>
          <w:b/>
          <w:sz w:val="20"/>
          <w:szCs w:val="20"/>
          <w:lang w:val="et-EE" w:eastAsia="en-US"/>
        </w:rPr>
      </w:pPr>
    </w:p>
    <w:p w14:paraId="04BEA6A7" w14:textId="77777777" w:rsidR="00482B85" w:rsidRDefault="00482B85" w:rsidP="00482B85">
      <w:pPr>
        <w:numPr>
          <w:ilvl w:val="0"/>
          <w:numId w:val="2"/>
        </w:numPr>
        <w:tabs>
          <w:tab w:val="clear" w:pos="360"/>
          <w:tab w:val="num" w:pos="709"/>
        </w:tabs>
        <w:jc w:val="both"/>
        <w:rPr>
          <w:rFonts w:ascii="Arial" w:hAnsi="Arial" w:cs="Arial"/>
          <w:b/>
          <w:sz w:val="20"/>
          <w:szCs w:val="20"/>
          <w:lang w:val="et-EE" w:eastAsia="en-US"/>
        </w:rPr>
      </w:pPr>
      <w:r w:rsidRPr="00482B85">
        <w:rPr>
          <w:rFonts w:ascii="Arial" w:hAnsi="Arial" w:cs="Arial"/>
          <w:b/>
          <w:sz w:val="20"/>
          <w:szCs w:val="20"/>
          <w:lang w:val="et-EE"/>
        </w:rPr>
        <w:lastRenderedPageBreak/>
        <w:t>ARVELDUSED</w:t>
      </w:r>
    </w:p>
    <w:p w14:paraId="210C073F" w14:textId="77777777" w:rsidR="00482B85" w:rsidRDefault="00482B85" w:rsidP="00482B85">
      <w:pPr>
        <w:jc w:val="both"/>
        <w:rPr>
          <w:rFonts w:ascii="Arial" w:hAnsi="Arial" w:cs="Arial"/>
          <w:b/>
          <w:sz w:val="20"/>
          <w:szCs w:val="20"/>
          <w:lang w:val="et-EE" w:eastAsia="en-US"/>
        </w:rPr>
      </w:pPr>
    </w:p>
    <w:p w14:paraId="657EC6AA" w14:textId="74C25224" w:rsidR="005A2527" w:rsidRPr="005A2527" w:rsidRDefault="00F24BF6" w:rsidP="00F24BF6">
      <w:pPr>
        <w:numPr>
          <w:ilvl w:val="1"/>
          <w:numId w:val="2"/>
        </w:numPr>
        <w:tabs>
          <w:tab w:val="num" w:pos="709"/>
        </w:tabs>
        <w:ind w:left="709" w:hanging="709"/>
        <w:jc w:val="both"/>
        <w:rPr>
          <w:rFonts w:ascii="Arial" w:hAnsi="Arial" w:cs="Arial"/>
          <w:b/>
          <w:sz w:val="20"/>
          <w:szCs w:val="20"/>
          <w:lang w:val="et-EE" w:eastAsia="en-US"/>
        </w:rPr>
      </w:pPr>
      <w:r w:rsidRPr="00077E75">
        <w:rPr>
          <w:rFonts w:ascii="Arial" w:hAnsi="Arial" w:cs="Arial"/>
          <w:sz w:val="20"/>
          <w:szCs w:val="20"/>
          <w:lang w:val="et-EE" w:eastAsia="en-US"/>
        </w:rPr>
        <w:t>Tööde ja tehnika kogumaksumus on</w:t>
      </w:r>
      <w:r w:rsidR="00077E75" w:rsidRPr="00077E75">
        <w:rPr>
          <w:rFonts w:ascii="Arial" w:hAnsi="Arial" w:cs="Arial"/>
          <w:sz w:val="20"/>
          <w:szCs w:val="20"/>
          <w:lang w:val="et-EE" w:eastAsia="en-US"/>
        </w:rPr>
        <w:t xml:space="preserve"> </w:t>
      </w:r>
      <w:r w:rsidR="00077E75" w:rsidRPr="00077E75">
        <w:rPr>
          <w:rFonts w:ascii="Arial" w:hAnsi="Arial" w:cs="Arial"/>
          <w:b/>
          <w:sz w:val="20"/>
          <w:szCs w:val="20"/>
          <w:lang w:val="et-EE" w:eastAsia="en-US"/>
        </w:rPr>
        <w:t>ükssada kaheksateist tuhat kaheksasada üheksa eurot ja 29 senti</w:t>
      </w:r>
      <w:r w:rsidRPr="00077E75">
        <w:rPr>
          <w:rFonts w:ascii="Arial" w:hAnsi="Arial" w:cs="Arial"/>
          <w:b/>
          <w:sz w:val="20"/>
          <w:lang w:val="et-EE"/>
        </w:rPr>
        <w:t xml:space="preserve"> </w:t>
      </w:r>
      <w:r w:rsidRPr="00077E75">
        <w:rPr>
          <w:rFonts w:ascii="Arial" w:hAnsi="Arial" w:cs="Arial"/>
          <w:b/>
          <w:sz w:val="20"/>
          <w:szCs w:val="20"/>
          <w:lang w:val="et-EE" w:eastAsia="en-US"/>
        </w:rPr>
        <w:t>(</w:t>
      </w:r>
      <w:r w:rsidR="00077E75" w:rsidRPr="00077E75">
        <w:rPr>
          <w:rFonts w:ascii="Arial" w:hAnsi="Arial" w:cs="Arial"/>
          <w:b/>
          <w:sz w:val="20"/>
          <w:lang w:val="et-EE"/>
        </w:rPr>
        <w:t>118809,29</w:t>
      </w:r>
      <w:r w:rsidRPr="00077E75">
        <w:rPr>
          <w:rFonts w:ascii="Arial" w:hAnsi="Arial" w:cs="Arial"/>
          <w:b/>
          <w:sz w:val="20"/>
          <w:lang w:val="et-EE"/>
        </w:rPr>
        <w:t xml:space="preserve"> </w:t>
      </w:r>
      <w:r w:rsidRPr="00077E75">
        <w:rPr>
          <w:rFonts w:ascii="Arial" w:hAnsi="Arial" w:cs="Arial"/>
          <w:b/>
          <w:sz w:val="20"/>
          <w:szCs w:val="20"/>
          <w:lang w:val="et-EE" w:eastAsia="en-US"/>
        </w:rPr>
        <w:t>eurot),</w:t>
      </w:r>
      <w:r>
        <w:rPr>
          <w:rFonts w:ascii="Arial" w:hAnsi="Arial" w:cs="Arial"/>
          <w:sz w:val="20"/>
          <w:szCs w:val="20"/>
          <w:lang w:val="et-EE" w:eastAsia="en-US"/>
        </w:rPr>
        <w:t xml:space="preserve"> </w:t>
      </w:r>
      <w:r w:rsidRPr="002C7309">
        <w:rPr>
          <w:rFonts w:ascii="Arial" w:hAnsi="Arial" w:cs="Arial"/>
          <w:sz w:val="20"/>
          <w:szCs w:val="20"/>
          <w:lang w:val="et-EE" w:eastAsia="en-US"/>
        </w:rPr>
        <w:t>millele lisandub käibemaks</w:t>
      </w:r>
      <w:r w:rsidR="00754868">
        <w:rPr>
          <w:rFonts w:ascii="Arial" w:hAnsi="Arial" w:cs="Arial"/>
          <w:sz w:val="20"/>
          <w:szCs w:val="20"/>
          <w:lang w:val="et-EE" w:eastAsia="en-US"/>
        </w:rPr>
        <w:t xml:space="preserve"> </w:t>
      </w:r>
      <w:r>
        <w:rPr>
          <w:rFonts w:ascii="Arial" w:hAnsi="Arial" w:cs="Arial"/>
          <w:sz w:val="20"/>
          <w:szCs w:val="20"/>
          <w:lang w:val="et-EE" w:eastAsia="en-US"/>
        </w:rPr>
        <w:t xml:space="preserve">ning </w:t>
      </w:r>
      <w:r w:rsidRPr="002C7309">
        <w:rPr>
          <w:rFonts w:ascii="Arial" w:hAnsi="Arial" w:cs="Arial"/>
          <w:sz w:val="20"/>
          <w:szCs w:val="20"/>
          <w:lang w:val="et-EE" w:eastAsia="en-US"/>
        </w:rPr>
        <w:t>mille tasumine Kliendi poolt toimub</w:t>
      </w:r>
      <w:r>
        <w:rPr>
          <w:rFonts w:ascii="Arial" w:hAnsi="Arial" w:cs="Arial"/>
          <w:b/>
          <w:sz w:val="20"/>
          <w:szCs w:val="20"/>
          <w:lang w:val="et-EE" w:eastAsia="en-US"/>
        </w:rPr>
        <w:t xml:space="preserve"> </w:t>
      </w:r>
      <w:r w:rsidR="00482B85" w:rsidRPr="00F24BF6">
        <w:rPr>
          <w:rFonts w:ascii="Arial" w:hAnsi="Arial" w:cs="Arial"/>
          <w:sz w:val="20"/>
          <w:szCs w:val="20"/>
          <w:lang w:val="et-EE"/>
        </w:rPr>
        <w:t xml:space="preserve">neljateistkümne </w:t>
      </w:r>
      <w:r>
        <w:rPr>
          <w:rFonts w:ascii="Arial" w:hAnsi="Arial" w:cs="Arial"/>
          <w:sz w:val="20"/>
          <w:szCs w:val="20"/>
          <w:lang w:val="et-EE"/>
        </w:rPr>
        <w:t xml:space="preserve">(14) </w:t>
      </w:r>
      <w:r w:rsidR="00482B85" w:rsidRPr="00F24BF6">
        <w:rPr>
          <w:rFonts w:ascii="Arial" w:hAnsi="Arial" w:cs="Arial"/>
          <w:sz w:val="20"/>
          <w:szCs w:val="20"/>
          <w:lang w:val="et-EE"/>
        </w:rPr>
        <w:t xml:space="preserve">kalendripäeva jooksul peale </w:t>
      </w:r>
      <w:r w:rsidR="00241F73" w:rsidRPr="00482B85">
        <w:rPr>
          <w:rFonts w:ascii="Arial" w:hAnsi="Arial" w:cs="Arial"/>
          <w:sz w:val="20"/>
          <w:szCs w:val="20"/>
          <w:lang w:val="et-EE"/>
        </w:rPr>
        <w:t xml:space="preserve">Teenuse osutaja </w:t>
      </w:r>
      <w:r w:rsidR="00482B85" w:rsidRPr="00F24BF6">
        <w:rPr>
          <w:rFonts w:ascii="Arial" w:hAnsi="Arial" w:cs="Arial"/>
          <w:sz w:val="20"/>
          <w:szCs w:val="20"/>
          <w:lang w:val="et-EE"/>
        </w:rPr>
        <w:t xml:space="preserve">poolsete arvete esitamist. </w:t>
      </w:r>
    </w:p>
    <w:p w14:paraId="3203BF7A" w14:textId="77777777" w:rsidR="00482B85" w:rsidRDefault="00482B85" w:rsidP="00482B85">
      <w:pPr>
        <w:jc w:val="both"/>
        <w:rPr>
          <w:rFonts w:ascii="Arial" w:hAnsi="Arial" w:cs="Arial"/>
          <w:b/>
          <w:sz w:val="20"/>
          <w:szCs w:val="20"/>
          <w:lang w:val="et-EE" w:eastAsia="en-US"/>
        </w:rPr>
      </w:pPr>
    </w:p>
    <w:p w14:paraId="4134285D" w14:textId="77777777" w:rsidR="00925FD8" w:rsidRDefault="00482B85" w:rsidP="00925FD8">
      <w:pPr>
        <w:numPr>
          <w:ilvl w:val="0"/>
          <w:numId w:val="2"/>
        </w:numPr>
        <w:tabs>
          <w:tab w:val="clear" w:pos="360"/>
          <w:tab w:val="num" w:pos="709"/>
        </w:tabs>
        <w:jc w:val="both"/>
        <w:rPr>
          <w:rFonts w:ascii="Arial" w:hAnsi="Arial" w:cs="Arial"/>
          <w:b/>
          <w:sz w:val="20"/>
          <w:szCs w:val="20"/>
          <w:lang w:val="et-EE" w:eastAsia="en-US"/>
        </w:rPr>
      </w:pPr>
      <w:r w:rsidRPr="00482B85">
        <w:rPr>
          <w:rFonts w:ascii="Arial" w:hAnsi="Arial" w:cs="Arial"/>
          <w:b/>
          <w:sz w:val="20"/>
          <w:szCs w:val="20"/>
          <w:lang w:val="et-EE"/>
        </w:rPr>
        <w:t>GARANTII</w:t>
      </w:r>
    </w:p>
    <w:p w14:paraId="08FD5620" w14:textId="77777777" w:rsidR="00925FD8" w:rsidRDefault="00925FD8" w:rsidP="00925FD8">
      <w:pPr>
        <w:jc w:val="both"/>
        <w:rPr>
          <w:rFonts w:ascii="Arial" w:hAnsi="Arial" w:cs="Arial"/>
          <w:b/>
          <w:sz w:val="20"/>
          <w:szCs w:val="20"/>
          <w:lang w:val="et-EE" w:eastAsia="en-US"/>
        </w:rPr>
      </w:pPr>
    </w:p>
    <w:p w14:paraId="79DDB109" w14:textId="5F020508" w:rsidR="005710C6" w:rsidRDefault="00241F73" w:rsidP="005710C6">
      <w:pPr>
        <w:numPr>
          <w:ilvl w:val="1"/>
          <w:numId w:val="2"/>
        </w:numPr>
        <w:tabs>
          <w:tab w:val="num" w:pos="709"/>
        </w:tabs>
        <w:ind w:left="709" w:hanging="709"/>
        <w:jc w:val="both"/>
        <w:rPr>
          <w:rFonts w:ascii="Arial" w:hAnsi="Arial" w:cs="Arial"/>
          <w:sz w:val="20"/>
          <w:szCs w:val="20"/>
          <w:lang w:val="et-EE" w:eastAsia="en-US"/>
        </w:rPr>
      </w:pPr>
      <w:r w:rsidRPr="00482B85">
        <w:rPr>
          <w:rFonts w:ascii="Arial" w:hAnsi="Arial" w:cs="Arial"/>
          <w:sz w:val="20"/>
          <w:szCs w:val="20"/>
          <w:lang w:val="et-EE"/>
        </w:rPr>
        <w:t xml:space="preserve">Teenuse osutaja </w:t>
      </w:r>
      <w:r w:rsidR="00482B85" w:rsidRPr="005E239A">
        <w:rPr>
          <w:rFonts w:ascii="Arial" w:hAnsi="Arial" w:cs="Arial"/>
          <w:sz w:val="20"/>
          <w:szCs w:val="20"/>
          <w:lang w:val="et-EE"/>
        </w:rPr>
        <w:t xml:space="preserve">poolt antav garantiiaeg Töödele on </w:t>
      </w:r>
      <w:r w:rsidR="005A2527" w:rsidRPr="00077E75">
        <w:rPr>
          <w:rFonts w:ascii="Arial" w:hAnsi="Arial" w:cs="Arial"/>
          <w:sz w:val="20"/>
          <w:szCs w:val="20"/>
          <w:lang w:val="et-EE"/>
        </w:rPr>
        <w:t>k</w:t>
      </w:r>
      <w:r w:rsidR="00077E75" w:rsidRPr="00077E75">
        <w:rPr>
          <w:rFonts w:ascii="Arial" w:hAnsi="Arial" w:cs="Arial"/>
          <w:sz w:val="20"/>
          <w:szCs w:val="20"/>
          <w:lang w:val="et-EE"/>
        </w:rPr>
        <w:t>olm</w:t>
      </w:r>
      <w:r w:rsidR="005A2527" w:rsidRPr="00077E75">
        <w:rPr>
          <w:rFonts w:ascii="Arial" w:hAnsi="Arial" w:cs="Arial"/>
          <w:sz w:val="20"/>
          <w:szCs w:val="20"/>
          <w:lang w:val="et-EE"/>
        </w:rPr>
        <w:t xml:space="preserve"> (</w:t>
      </w:r>
      <w:r w:rsidR="00077E75" w:rsidRPr="00077E75">
        <w:rPr>
          <w:rFonts w:ascii="Arial" w:hAnsi="Arial" w:cs="Arial"/>
          <w:sz w:val="20"/>
          <w:szCs w:val="20"/>
          <w:lang w:val="et-EE"/>
        </w:rPr>
        <w:t>3</w:t>
      </w:r>
      <w:r w:rsidR="00482B85" w:rsidRPr="00077E75">
        <w:rPr>
          <w:rFonts w:ascii="Arial" w:hAnsi="Arial" w:cs="Arial"/>
          <w:sz w:val="20"/>
          <w:szCs w:val="20"/>
          <w:lang w:val="et-EE"/>
        </w:rPr>
        <w:t>)</w:t>
      </w:r>
      <w:r w:rsidR="00482B85" w:rsidRPr="005E239A">
        <w:rPr>
          <w:rFonts w:ascii="Arial" w:hAnsi="Arial" w:cs="Arial"/>
          <w:sz w:val="20"/>
          <w:szCs w:val="20"/>
          <w:lang w:val="et-EE"/>
        </w:rPr>
        <w:t xml:space="preserve"> aastat seadmete nõuetekohase hooldamise ning kasutamise korral (hooldamisnõuded sätestatakse eraldi sõlmitava hoolduslepinguga). Garantiiaega arvestatakse Tööde üleandmise akti allakirjutamise hetkest. Tööde käigus paigaldatud seadmetele kehtib tootjatehase garantii, mis on </w:t>
      </w:r>
      <w:r w:rsidR="001E519F">
        <w:rPr>
          <w:rFonts w:ascii="Arial" w:hAnsi="Arial" w:cs="Arial"/>
          <w:sz w:val="20"/>
          <w:szCs w:val="20"/>
          <w:lang w:val="et-EE"/>
        </w:rPr>
        <w:t>kaks</w:t>
      </w:r>
      <w:r w:rsidR="005A2527" w:rsidRPr="005E239A">
        <w:rPr>
          <w:rFonts w:ascii="Arial" w:hAnsi="Arial" w:cs="Arial"/>
          <w:sz w:val="20"/>
          <w:szCs w:val="20"/>
          <w:lang w:val="et-EE"/>
        </w:rPr>
        <w:t xml:space="preserve"> </w:t>
      </w:r>
      <w:r w:rsidR="005A2527">
        <w:rPr>
          <w:rFonts w:ascii="Arial" w:hAnsi="Arial" w:cs="Arial"/>
          <w:sz w:val="20"/>
          <w:szCs w:val="20"/>
          <w:lang w:val="et-EE"/>
        </w:rPr>
        <w:t>(</w:t>
      </w:r>
      <w:r w:rsidR="001E519F">
        <w:rPr>
          <w:rFonts w:ascii="Arial" w:hAnsi="Arial" w:cs="Arial"/>
          <w:sz w:val="20"/>
          <w:szCs w:val="20"/>
          <w:lang w:val="et-EE"/>
        </w:rPr>
        <w:t>2</w:t>
      </w:r>
      <w:r w:rsidR="00482B85" w:rsidRPr="005E239A">
        <w:rPr>
          <w:rFonts w:ascii="Arial" w:hAnsi="Arial" w:cs="Arial"/>
          <w:sz w:val="20"/>
          <w:szCs w:val="20"/>
          <w:lang w:val="et-EE"/>
        </w:rPr>
        <w:t>) aasta</w:t>
      </w:r>
      <w:r w:rsidR="001E519F">
        <w:rPr>
          <w:rFonts w:ascii="Arial" w:hAnsi="Arial" w:cs="Arial"/>
          <w:sz w:val="20"/>
          <w:szCs w:val="20"/>
          <w:lang w:val="et-EE"/>
        </w:rPr>
        <w:t>t</w:t>
      </w:r>
      <w:r w:rsidR="00482B85" w:rsidRPr="005E239A">
        <w:rPr>
          <w:rFonts w:ascii="Arial" w:hAnsi="Arial" w:cs="Arial"/>
          <w:sz w:val="20"/>
          <w:szCs w:val="20"/>
          <w:lang w:val="et-EE"/>
        </w:rPr>
        <w:t>. Tööde garantii kehtib ka kõigile Tööde käigus Süsteemi püsivalt paigaldatud materjalidele, mis muutuvad Süsteemide olulisteks osadeks.</w:t>
      </w:r>
    </w:p>
    <w:p w14:paraId="48DD94F0" w14:textId="77777777" w:rsidR="005710C6" w:rsidRPr="005710C6" w:rsidRDefault="005710C6" w:rsidP="005710C6">
      <w:pPr>
        <w:numPr>
          <w:ilvl w:val="1"/>
          <w:numId w:val="2"/>
        </w:numPr>
        <w:tabs>
          <w:tab w:val="num" w:pos="709"/>
        </w:tabs>
        <w:ind w:left="709" w:hanging="709"/>
        <w:jc w:val="both"/>
        <w:rPr>
          <w:rFonts w:ascii="Arial" w:hAnsi="Arial" w:cs="Arial"/>
          <w:sz w:val="20"/>
          <w:szCs w:val="20"/>
          <w:lang w:val="et-EE" w:eastAsia="en-US"/>
        </w:rPr>
      </w:pPr>
      <w:r w:rsidRPr="005710C6">
        <w:rPr>
          <w:rFonts w:ascii="Arial" w:hAnsi="Arial" w:cs="Arial"/>
          <w:sz w:val="20"/>
          <w:szCs w:val="20"/>
          <w:lang w:val="et-EE" w:eastAsia="en-US"/>
        </w:rPr>
        <w:t>Klient</w:t>
      </w:r>
      <w:r>
        <w:rPr>
          <w:rFonts w:ascii="Arial" w:hAnsi="Arial" w:cs="Arial"/>
          <w:sz w:val="20"/>
          <w:szCs w:val="20"/>
          <w:lang w:val="et-EE" w:eastAsia="en-US"/>
        </w:rPr>
        <w:t xml:space="preserve"> on kohustatud Teenuse osutajat</w:t>
      </w:r>
      <w:r w:rsidRPr="005710C6">
        <w:rPr>
          <w:rFonts w:ascii="Arial" w:hAnsi="Arial" w:cs="Arial"/>
          <w:sz w:val="20"/>
          <w:szCs w:val="20"/>
          <w:lang w:val="et-EE" w:eastAsia="en-US"/>
        </w:rPr>
        <w:t xml:space="preserve"> teavitama puudusest või rikkest ning kirjeldama puuduse või rikke sisu kirjalikult taasesitatavas vormis Teenuse osutaja kontaktandmete kaudu.</w:t>
      </w:r>
    </w:p>
    <w:p w14:paraId="77A79FF7" w14:textId="68E2ED90" w:rsidR="00925FD8" w:rsidRDefault="00482B85" w:rsidP="00925FD8">
      <w:pPr>
        <w:numPr>
          <w:ilvl w:val="1"/>
          <w:numId w:val="2"/>
        </w:numPr>
        <w:tabs>
          <w:tab w:val="num" w:pos="709"/>
        </w:tabs>
        <w:ind w:left="709" w:hanging="709"/>
        <w:jc w:val="both"/>
        <w:rPr>
          <w:rFonts w:ascii="Arial" w:hAnsi="Arial" w:cs="Arial"/>
          <w:b/>
          <w:sz w:val="20"/>
          <w:szCs w:val="20"/>
          <w:lang w:val="et-EE" w:eastAsia="en-US"/>
        </w:rPr>
      </w:pPr>
      <w:r w:rsidRPr="00925FD8">
        <w:rPr>
          <w:rFonts w:ascii="Arial" w:hAnsi="Arial" w:cs="Arial"/>
          <w:sz w:val="20"/>
          <w:szCs w:val="20"/>
          <w:lang w:val="et-EE"/>
        </w:rPr>
        <w:t xml:space="preserve">Garantiiaja kestel ilmnevad puudused või rikked, mis on põhjustatud </w:t>
      </w:r>
      <w:r w:rsidR="00241F73" w:rsidRPr="00482B85">
        <w:rPr>
          <w:rFonts w:ascii="Arial" w:hAnsi="Arial" w:cs="Arial"/>
          <w:sz w:val="20"/>
          <w:szCs w:val="20"/>
          <w:lang w:val="et-EE"/>
        </w:rPr>
        <w:t xml:space="preserve">Teenuse osutaja </w:t>
      </w:r>
      <w:r w:rsidRPr="00925FD8">
        <w:rPr>
          <w:rFonts w:ascii="Arial" w:hAnsi="Arial" w:cs="Arial"/>
          <w:sz w:val="20"/>
          <w:szCs w:val="20"/>
          <w:lang w:val="et-EE"/>
        </w:rPr>
        <w:t xml:space="preserve">poolt teostatud Tööde puudulikust kvaliteedist või kasutatud seadmete puudulikust kvaliteedist (nn valmistajatehase praak) või muudel sarnastel põhjustel, kõrvaldab </w:t>
      </w:r>
      <w:r w:rsidR="00241F73" w:rsidRPr="00482B85">
        <w:rPr>
          <w:rFonts w:ascii="Arial" w:hAnsi="Arial" w:cs="Arial"/>
          <w:sz w:val="20"/>
          <w:szCs w:val="20"/>
          <w:lang w:val="et-EE"/>
        </w:rPr>
        <w:t xml:space="preserve">Teenuse osutaja </w:t>
      </w:r>
      <w:r w:rsidR="005E239A">
        <w:rPr>
          <w:rFonts w:ascii="Arial" w:hAnsi="Arial" w:cs="Arial"/>
          <w:sz w:val="20"/>
          <w:szCs w:val="20"/>
          <w:lang w:val="et-EE"/>
        </w:rPr>
        <w:t xml:space="preserve">täielikult omal kulul </w:t>
      </w:r>
      <w:r w:rsidR="000062D6">
        <w:rPr>
          <w:rFonts w:ascii="Arial" w:hAnsi="Arial" w:cs="Arial"/>
          <w:sz w:val="20"/>
          <w:szCs w:val="20"/>
          <w:lang w:val="et-EE"/>
        </w:rPr>
        <w:t>esimesel võimalusel</w:t>
      </w:r>
      <w:r w:rsidRPr="00925FD8">
        <w:rPr>
          <w:rFonts w:ascii="Arial" w:hAnsi="Arial" w:cs="Arial"/>
          <w:sz w:val="20"/>
          <w:szCs w:val="20"/>
          <w:lang w:val="et-EE"/>
        </w:rPr>
        <w:t xml:space="preserve"> peale nende avastamist</w:t>
      </w:r>
      <w:r w:rsidR="00237F6F">
        <w:rPr>
          <w:rFonts w:ascii="Arial" w:hAnsi="Arial" w:cs="Arial"/>
          <w:sz w:val="20"/>
          <w:szCs w:val="20"/>
          <w:lang w:val="et-EE"/>
        </w:rPr>
        <w:t xml:space="preserve">, kuid mitte hiljem kui </w:t>
      </w:r>
      <w:r w:rsidR="00A02494">
        <w:rPr>
          <w:rFonts w:ascii="Arial" w:hAnsi="Arial" w:cs="Arial"/>
          <w:sz w:val="20"/>
          <w:szCs w:val="20"/>
          <w:lang w:val="et-EE"/>
        </w:rPr>
        <w:t>nelja (4)</w:t>
      </w:r>
      <w:r w:rsidR="00237F6F">
        <w:rPr>
          <w:rFonts w:ascii="Arial" w:hAnsi="Arial" w:cs="Arial"/>
          <w:sz w:val="20"/>
          <w:szCs w:val="20"/>
          <w:lang w:val="et-EE"/>
        </w:rPr>
        <w:t xml:space="preserve"> </w:t>
      </w:r>
      <w:r w:rsidR="00DF3160">
        <w:rPr>
          <w:rFonts w:ascii="Arial" w:hAnsi="Arial" w:cs="Arial"/>
          <w:sz w:val="20"/>
          <w:szCs w:val="20"/>
          <w:lang w:val="et-EE"/>
        </w:rPr>
        <w:t>tööpäeva</w:t>
      </w:r>
      <w:r w:rsidR="00237F6F">
        <w:rPr>
          <w:rFonts w:ascii="Arial" w:hAnsi="Arial" w:cs="Arial"/>
          <w:sz w:val="20"/>
          <w:szCs w:val="20"/>
          <w:lang w:val="et-EE"/>
        </w:rPr>
        <w:t xml:space="preserve"> pärast</w:t>
      </w:r>
      <w:r w:rsidRPr="00925FD8">
        <w:rPr>
          <w:rFonts w:ascii="Arial" w:hAnsi="Arial" w:cs="Arial"/>
          <w:sz w:val="20"/>
          <w:szCs w:val="20"/>
          <w:lang w:val="et-EE"/>
        </w:rPr>
        <w:t>.</w:t>
      </w:r>
    </w:p>
    <w:p w14:paraId="74B0AC55" w14:textId="77777777" w:rsidR="00925FD8" w:rsidRPr="00925FD8" w:rsidRDefault="00241F73" w:rsidP="00925FD8">
      <w:pPr>
        <w:numPr>
          <w:ilvl w:val="1"/>
          <w:numId w:val="2"/>
        </w:numPr>
        <w:tabs>
          <w:tab w:val="num" w:pos="709"/>
        </w:tabs>
        <w:ind w:left="709" w:hanging="709"/>
        <w:jc w:val="both"/>
        <w:rPr>
          <w:rFonts w:ascii="Arial" w:hAnsi="Arial" w:cs="Arial"/>
          <w:b/>
          <w:sz w:val="20"/>
          <w:szCs w:val="20"/>
          <w:lang w:val="et-EE" w:eastAsia="en-US"/>
        </w:rPr>
      </w:pPr>
      <w:r w:rsidRPr="00482B85">
        <w:rPr>
          <w:rFonts w:ascii="Arial" w:hAnsi="Arial" w:cs="Arial"/>
          <w:sz w:val="20"/>
          <w:szCs w:val="20"/>
          <w:lang w:val="et-EE"/>
        </w:rPr>
        <w:t xml:space="preserve">Teenuse osutaja </w:t>
      </w:r>
      <w:r w:rsidR="00482B85" w:rsidRPr="00925FD8">
        <w:rPr>
          <w:rFonts w:ascii="Arial" w:hAnsi="Arial" w:cs="Arial"/>
          <w:sz w:val="20"/>
          <w:szCs w:val="20"/>
          <w:lang w:val="et-EE"/>
        </w:rPr>
        <w:t xml:space="preserve">ei garanteeri vigade ja puuduste hüvitamist ja kõrvaldamist, mis on tekkinud Süsteemi ebaõigest ekspluateerimisest </w:t>
      </w:r>
      <w:r w:rsidR="00DF415B">
        <w:rPr>
          <w:rFonts w:ascii="Arial" w:hAnsi="Arial" w:cs="Arial"/>
          <w:sz w:val="20"/>
          <w:szCs w:val="20"/>
          <w:lang w:val="et-EE"/>
        </w:rPr>
        <w:t>Kliendi</w:t>
      </w:r>
      <w:r w:rsidR="00DF415B" w:rsidRPr="00482B85">
        <w:rPr>
          <w:rFonts w:ascii="Arial" w:hAnsi="Arial" w:cs="Arial"/>
          <w:sz w:val="20"/>
          <w:szCs w:val="20"/>
          <w:lang w:val="et-EE"/>
        </w:rPr>
        <w:t xml:space="preserve"> </w:t>
      </w:r>
      <w:r w:rsidR="005E239A">
        <w:rPr>
          <w:rFonts w:ascii="Arial" w:hAnsi="Arial" w:cs="Arial"/>
          <w:sz w:val="20"/>
          <w:szCs w:val="20"/>
          <w:lang w:val="et-EE"/>
        </w:rPr>
        <w:t xml:space="preserve">või </w:t>
      </w:r>
      <w:r w:rsidR="00482B85" w:rsidRPr="00925FD8">
        <w:rPr>
          <w:rFonts w:ascii="Arial" w:hAnsi="Arial" w:cs="Arial"/>
          <w:sz w:val="20"/>
          <w:szCs w:val="20"/>
          <w:lang w:val="et-EE"/>
        </w:rPr>
        <w:t>kolmandate isikute poolt garantiiajal.</w:t>
      </w:r>
    </w:p>
    <w:p w14:paraId="38D01E68" w14:textId="77777777" w:rsidR="00925FD8" w:rsidRPr="00925FD8" w:rsidRDefault="00925FD8" w:rsidP="00925FD8">
      <w:pPr>
        <w:jc w:val="both"/>
        <w:rPr>
          <w:rFonts w:ascii="Arial" w:hAnsi="Arial" w:cs="Arial"/>
          <w:b/>
          <w:sz w:val="20"/>
          <w:szCs w:val="20"/>
          <w:lang w:val="et-EE" w:eastAsia="en-US"/>
        </w:rPr>
      </w:pPr>
    </w:p>
    <w:p w14:paraId="232B5A6B" w14:textId="77777777" w:rsidR="00925FD8" w:rsidRDefault="00925FD8" w:rsidP="00925FD8">
      <w:pPr>
        <w:numPr>
          <w:ilvl w:val="0"/>
          <w:numId w:val="2"/>
        </w:numPr>
        <w:tabs>
          <w:tab w:val="clear" w:pos="360"/>
          <w:tab w:val="num" w:pos="709"/>
        </w:tabs>
        <w:jc w:val="both"/>
        <w:rPr>
          <w:rFonts w:ascii="Arial" w:hAnsi="Arial" w:cs="Arial"/>
          <w:b/>
          <w:sz w:val="20"/>
          <w:szCs w:val="20"/>
          <w:lang w:val="et-EE" w:eastAsia="en-US"/>
        </w:rPr>
      </w:pPr>
      <w:r w:rsidRPr="00925FD8">
        <w:rPr>
          <w:rFonts w:ascii="Arial" w:hAnsi="Arial" w:cs="Arial"/>
          <w:b/>
          <w:sz w:val="20"/>
          <w:szCs w:val="20"/>
          <w:lang w:val="et-EE"/>
        </w:rPr>
        <w:t>TÖÖDE ÜLEANDMINE JA VASTUVÕTMINE</w:t>
      </w:r>
    </w:p>
    <w:p w14:paraId="51387E28" w14:textId="77777777" w:rsidR="00925FD8" w:rsidRDefault="00925FD8" w:rsidP="00925FD8">
      <w:pPr>
        <w:jc w:val="both"/>
        <w:rPr>
          <w:rFonts w:ascii="Arial" w:hAnsi="Arial" w:cs="Arial"/>
          <w:b/>
          <w:sz w:val="20"/>
          <w:szCs w:val="20"/>
          <w:lang w:val="et-EE" w:eastAsia="en-US"/>
        </w:rPr>
      </w:pPr>
    </w:p>
    <w:p w14:paraId="7F4CA2B6" w14:textId="77777777" w:rsidR="00925FD8" w:rsidRPr="00925FD8" w:rsidRDefault="00482B85" w:rsidP="00925FD8">
      <w:pPr>
        <w:numPr>
          <w:ilvl w:val="1"/>
          <w:numId w:val="2"/>
        </w:numPr>
        <w:ind w:left="709" w:hanging="709"/>
        <w:jc w:val="both"/>
        <w:rPr>
          <w:rFonts w:ascii="Arial" w:hAnsi="Arial" w:cs="Arial"/>
          <w:b/>
          <w:sz w:val="20"/>
          <w:szCs w:val="20"/>
          <w:lang w:val="et-EE" w:eastAsia="en-US"/>
        </w:rPr>
      </w:pPr>
      <w:r w:rsidRPr="00925FD8">
        <w:rPr>
          <w:rFonts w:ascii="Arial" w:hAnsi="Arial" w:cs="Arial"/>
          <w:sz w:val="20"/>
          <w:szCs w:val="20"/>
          <w:lang w:val="et-EE"/>
        </w:rPr>
        <w:t>Pooled kohustuvad Tööd üle andma ja vastu võtma. Teostatud Tööde kohta koostatakse üleandmise-vastuvõt</w:t>
      </w:r>
      <w:r w:rsidR="00894954">
        <w:rPr>
          <w:rFonts w:ascii="Arial" w:hAnsi="Arial" w:cs="Arial"/>
          <w:sz w:val="20"/>
          <w:szCs w:val="20"/>
          <w:lang w:val="et-EE"/>
        </w:rPr>
        <w:t>mise akt, mis allkirjastatakse P</w:t>
      </w:r>
      <w:r w:rsidRPr="00925FD8">
        <w:rPr>
          <w:rFonts w:ascii="Arial" w:hAnsi="Arial" w:cs="Arial"/>
          <w:sz w:val="20"/>
          <w:szCs w:val="20"/>
          <w:lang w:val="et-EE"/>
        </w:rPr>
        <w:t xml:space="preserve">oolte poolt. Tööde üleandmise-vastuvõtmise akt koostatakse kahes eksemplaris, kummalegi poolele üks. Tööde üleandmise-vastuvõtmise </w:t>
      </w:r>
      <w:r w:rsidR="00894954">
        <w:rPr>
          <w:rFonts w:ascii="Arial" w:hAnsi="Arial" w:cs="Arial"/>
          <w:sz w:val="20"/>
          <w:szCs w:val="20"/>
          <w:lang w:val="et-EE"/>
        </w:rPr>
        <w:t xml:space="preserve">vaheaktide allkirjastamise vajadusel tehakse seda </w:t>
      </w:r>
      <w:r w:rsidRPr="00925FD8">
        <w:rPr>
          <w:rFonts w:ascii="Arial" w:hAnsi="Arial" w:cs="Arial"/>
          <w:sz w:val="20"/>
          <w:szCs w:val="20"/>
          <w:lang w:val="et-EE"/>
        </w:rPr>
        <w:t>üks kord kuus kalendrikuu viimase kuupäeva seisuga.</w:t>
      </w:r>
    </w:p>
    <w:p w14:paraId="3A0B2CAF" w14:textId="53AAAF82" w:rsidR="00925FD8" w:rsidRPr="00925FD8" w:rsidRDefault="00DF415B" w:rsidP="00925FD8">
      <w:pPr>
        <w:numPr>
          <w:ilvl w:val="1"/>
          <w:numId w:val="2"/>
        </w:numPr>
        <w:ind w:left="709" w:hanging="709"/>
        <w:jc w:val="both"/>
        <w:rPr>
          <w:rFonts w:ascii="Arial" w:hAnsi="Arial" w:cs="Arial"/>
          <w:b/>
          <w:sz w:val="20"/>
          <w:szCs w:val="20"/>
          <w:lang w:val="et-EE" w:eastAsia="en-US"/>
        </w:rPr>
      </w:pPr>
      <w:r>
        <w:rPr>
          <w:rFonts w:ascii="Arial" w:hAnsi="Arial" w:cs="Arial"/>
          <w:sz w:val="20"/>
          <w:szCs w:val="20"/>
          <w:lang w:val="et-EE"/>
        </w:rPr>
        <w:t>Kliendil</w:t>
      </w:r>
      <w:r w:rsidRPr="00482B85">
        <w:rPr>
          <w:rFonts w:ascii="Arial" w:hAnsi="Arial" w:cs="Arial"/>
          <w:sz w:val="20"/>
          <w:szCs w:val="20"/>
          <w:lang w:val="et-EE"/>
        </w:rPr>
        <w:t xml:space="preserve"> </w:t>
      </w:r>
      <w:r w:rsidR="00482B85" w:rsidRPr="00925FD8">
        <w:rPr>
          <w:rFonts w:ascii="Arial" w:hAnsi="Arial" w:cs="Arial"/>
          <w:sz w:val="20"/>
          <w:szCs w:val="20"/>
          <w:lang w:val="et-EE"/>
        </w:rPr>
        <w:t xml:space="preserve">on õigus kontrollida Tööde teostamist </w:t>
      </w:r>
      <w:r w:rsidR="00033ED8">
        <w:rPr>
          <w:rFonts w:ascii="Arial" w:hAnsi="Arial" w:cs="Arial"/>
          <w:sz w:val="20"/>
          <w:szCs w:val="20"/>
          <w:lang w:val="et-EE"/>
        </w:rPr>
        <w:t>kümne</w:t>
      </w:r>
      <w:r w:rsidR="005A2527" w:rsidRPr="00925FD8">
        <w:rPr>
          <w:rFonts w:ascii="Arial" w:hAnsi="Arial" w:cs="Arial"/>
          <w:sz w:val="20"/>
          <w:szCs w:val="20"/>
          <w:lang w:val="et-EE"/>
        </w:rPr>
        <w:t xml:space="preserve"> </w:t>
      </w:r>
      <w:r w:rsidR="005A2527">
        <w:rPr>
          <w:rFonts w:ascii="Arial" w:hAnsi="Arial" w:cs="Arial"/>
          <w:sz w:val="20"/>
          <w:szCs w:val="20"/>
          <w:lang w:val="et-EE"/>
        </w:rPr>
        <w:t>(</w:t>
      </w:r>
      <w:r w:rsidR="00033ED8">
        <w:rPr>
          <w:rFonts w:ascii="Arial" w:hAnsi="Arial" w:cs="Arial"/>
          <w:sz w:val="20"/>
          <w:szCs w:val="20"/>
          <w:lang w:val="et-EE"/>
        </w:rPr>
        <w:t>10</w:t>
      </w:r>
      <w:r w:rsidR="005E239A">
        <w:rPr>
          <w:rFonts w:ascii="Arial" w:hAnsi="Arial" w:cs="Arial"/>
          <w:sz w:val="20"/>
          <w:szCs w:val="20"/>
          <w:lang w:val="et-EE"/>
        </w:rPr>
        <w:t>) kalendripäeva jooksul pärast</w:t>
      </w:r>
      <w:r w:rsidR="00482B85" w:rsidRPr="00925FD8">
        <w:rPr>
          <w:rFonts w:ascii="Arial" w:hAnsi="Arial" w:cs="Arial"/>
          <w:sz w:val="20"/>
          <w:szCs w:val="20"/>
          <w:lang w:val="et-EE"/>
        </w:rPr>
        <w:t xml:space="preserve"> </w:t>
      </w:r>
      <w:r w:rsidR="00241F73" w:rsidRPr="00482B85">
        <w:rPr>
          <w:rFonts w:ascii="Arial" w:hAnsi="Arial" w:cs="Arial"/>
          <w:sz w:val="20"/>
          <w:szCs w:val="20"/>
          <w:lang w:val="et-EE"/>
        </w:rPr>
        <w:t xml:space="preserve">Teenuse osutaja </w:t>
      </w:r>
      <w:r w:rsidR="00482B85" w:rsidRPr="00925FD8">
        <w:rPr>
          <w:rFonts w:ascii="Arial" w:hAnsi="Arial" w:cs="Arial"/>
          <w:sz w:val="20"/>
          <w:szCs w:val="20"/>
          <w:lang w:val="et-EE"/>
        </w:rPr>
        <w:t xml:space="preserve">poolt esitatud üleandmise-vastuvõtmise akti saamist. </w:t>
      </w:r>
      <w:r w:rsidR="00033ED8">
        <w:rPr>
          <w:rFonts w:ascii="Arial" w:hAnsi="Arial" w:cs="Arial"/>
          <w:sz w:val="20"/>
          <w:szCs w:val="20"/>
          <w:lang w:val="et-EE"/>
        </w:rPr>
        <w:t>Kümne</w:t>
      </w:r>
      <w:r w:rsidR="005A2527" w:rsidRPr="00925FD8">
        <w:rPr>
          <w:rFonts w:ascii="Arial" w:hAnsi="Arial" w:cs="Arial"/>
          <w:sz w:val="20"/>
          <w:szCs w:val="20"/>
          <w:lang w:val="et-EE"/>
        </w:rPr>
        <w:t xml:space="preserve"> </w:t>
      </w:r>
      <w:r w:rsidR="005A2527">
        <w:rPr>
          <w:rFonts w:ascii="Arial" w:hAnsi="Arial" w:cs="Arial"/>
          <w:sz w:val="20"/>
          <w:szCs w:val="20"/>
          <w:lang w:val="et-EE"/>
        </w:rPr>
        <w:t>(</w:t>
      </w:r>
      <w:r w:rsidR="00033ED8">
        <w:rPr>
          <w:rFonts w:ascii="Arial" w:hAnsi="Arial" w:cs="Arial"/>
          <w:sz w:val="20"/>
          <w:szCs w:val="20"/>
          <w:lang w:val="et-EE"/>
        </w:rPr>
        <w:t>10</w:t>
      </w:r>
      <w:r w:rsidR="00482B85" w:rsidRPr="00925FD8">
        <w:rPr>
          <w:rFonts w:ascii="Arial" w:hAnsi="Arial" w:cs="Arial"/>
          <w:sz w:val="20"/>
          <w:szCs w:val="20"/>
          <w:lang w:val="et-EE"/>
        </w:rPr>
        <w:t xml:space="preserve">) kalendripäeva möödumisel on </w:t>
      </w:r>
      <w:r>
        <w:rPr>
          <w:rFonts w:ascii="Arial" w:hAnsi="Arial" w:cs="Arial"/>
          <w:sz w:val="20"/>
          <w:szCs w:val="20"/>
          <w:lang w:val="et-EE"/>
        </w:rPr>
        <w:t>Klient</w:t>
      </w:r>
      <w:r w:rsidRPr="00482B85">
        <w:rPr>
          <w:rFonts w:ascii="Arial" w:hAnsi="Arial" w:cs="Arial"/>
          <w:sz w:val="20"/>
          <w:szCs w:val="20"/>
          <w:lang w:val="et-EE"/>
        </w:rPr>
        <w:t xml:space="preserve"> </w:t>
      </w:r>
      <w:r w:rsidR="00482B85" w:rsidRPr="00925FD8">
        <w:rPr>
          <w:rFonts w:ascii="Arial" w:hAnsi="Arial" w:cs="Arial"/>
          <w:sz w:val="20"/>
          <w:szCs w:val="20"/>
          <w:lang w:val="et-EE"/>
        </w:rPr>
        <w:t>kohustatud esitatud akti alla kirjutama või kirjalikult teatama mitteallakirjutamise põhjenduse.</w:t>
      </w:r>
    </w:p>
    <w:p w14:paraId="59BE061F" w14:textId="77777777" w:rsidR="00925FD8" w:rsidRPr="00925FD8" w:rsidRDefault="00482B85" w:rsidP="00925FD8">
      <w:pPr>
        <w:numPr>
          <w:ilvl w:val="1"/>
          <w:numId w:val="2"/>
        </w:numPr>
        <w:ind w:left="709" w:hanging="709"/>
        <w:jc w:val="both"/>
        <w:rPr>
          <w:rFonts w:ascii="Arial" w:hAnsi="Arial" w:cs="Arial"/>
          <w:b/>
          <w:sz w:val="20"/>
          <w:szCs w:val="20"/>
          <w:lang w:val="et-EE" w:eastAsia="en-US"/>
        </w:rPr>
      </w:pPr>
      <w:r w:rsidRPr="00925FD8">
        <w:rPr>
          <w:rFonts w:ascii="Arial" w:hAnsi="Arial" w:cs="Arial"/>
          <w:sz w:val="20"/>
          <w:szCs w:val="20"/>
          <w:lang w:val="et-EE"/>
        </w:rPr>
        <w:t xml:space="preserve">Tööde teostamise ajal kannab juhusliku hävimise või kahjustumise riisikot </w:t>
      </w:r>
      <w:r w:rsidR="00241F73" w:rsidRPr="00482B85">
        <w:rPr>
          <w:rFonts w:ascii="Arial" w:hAnsi="Arial" w:cs="Arial"/>
          <w:sz w:val="20"/>
          <w:szCs w:val="20"/>
          <w:lang w:val="et-EE"/>
        </w:rPr>
        <w:t>Teenuse osutaja</w:t>
      </w:r>
      <w:r w:rsidRPr="00925FD8">
        <w:rPr>
          <w:rFonts w:ascii="Arial" w:hAnsi="Arial" w:cs="Arial"/>
          <w:sz w:val="20"/>
          <w:szCs w:val="20"/>
          <w:lang w:val="et-EE"/>
        </w:rPr>
        <w:t xml:space="preserve">. </w:t>
      </w:r>
      <w:r w:rsidR="00241F73" w:rsidRPr="00482B85">
        <w:rPr>
          <w:rFonts w:ascii="Arial" w:hAnsi="Arial" w:cs="Arial"/>
          <w:sz w:val="20"/>
          <w:szCs w:val="20"/>
          <w:lang w:val="et-EE"/>
        </w:rPr>
        <w:t>Teenuse osutaja</w:t>
      </w:r>
      <w:r w:rsidR="00241F73">
        <w:rPr>
          <w:rFonts w:ascii="Arial" w:hAnsi="Arial" w:cs="Arial"/>
          <w:sz w:val="20"/>
          <w:szCs w:val="20"/>
          <w:lang w:val="et-EE"/>
        </w:rPr>
        <w:t>l</w:t>
      </w:r>
      <w:r w:rsidR="00241F73" w:rsidRPr="00482B85">
        <w:rPr>
          <w:rFonts w:ascii="Arial" w:hAnsi="Arial" w:cs="Arial"/>
          <w:sz w:val="20"/>
          <w:szCs w:val="20"/>
          <w:lang w:val="et-EE"/>
        </w:rPr>
        <w:t xml:space="preserve"> </w:t>
      </w:r>
      <w:r w:rsidRPr="00925FD8">
        <w:rPr>
          <w:rFonts w:ascii="Arial" w:hAnsi="Arial" w:cs="Arial"/>
          <w:sz w:val="20"/>
          <w:szCs w:val="20"/>
          <w:lang w:val="et-EE"/>
        </w:rPr>
        <w:t xml:space="preserve">ei ole õigust nõuda tasu teostatud Tööde eest, mis on hävinud või kahjustunud enne nende vastuvõtmist </w:t>
      </w:r>
      <w:r w:rsidR="00DF415B">
        <w:rPr>
          <w:rFonts w:ascii="Arial" w:hAnsi="Arial" w:cs="Arial"/>
          <w:sz w:val="20"/>
          <w:szCs w:val="20"/>
          <w:lang w:val="et-EE"/>
        </w:rPr>
        <w:t>Kliendi</w:t>
      </w:r>
      <w:r w:rsidR="00DF415B" w:rsidRPr="00482B85">
        <w:rPr>
          <w:rFonts w:ascii="Arial" w:hAnsi="Arial" w:cs="Arial"/>
          <w:sz w:val="20"/>
          <w:szCs w:val="20"/>
          <w:lang w:val="et-EE"/>
        </w:rPr>
        <w:t xml:space="preserve"> </w:t>
      </w:r>
      <w:r w:rsidRPr="00925FD8">
        <w:rPr>
          <w:rFonts w:ascii="Arial" w:hAnsi="Arial" w:cs="Arial"/>
          <w:sz w:val="20"/>
          <w:szCs w:val="20"/>
          <w:lang w:val="et-EE"/>
        </w:rPr>
        <w:t>poolt.</w:t>
      </w:r>
    </w:p>
    <w:p w14:paraId="69FDB737" w14:textId="77777777" w:rsidR="00925FD8" w:rsidRPr="00894954" w:rsidRDefault="00482B85" w:rsidP="00894954">
      <w:pPr>
        <w:numPr>
          <w:ilvl w:val="1"/>
          <w:numId w:val="2"/>
        </w:numPr>
        <w:ind w:left="709" w:hanging="709"/>
        <w:jc w:val="both"/>
        <w:rPr>
          <w:rFonts w:ascii="Arial" w:hAnsi="Arial" w:cs="Arial"/>
          <w:b/>
          <w:sz w:val="20"/>
          <w:szCs w:val="20"/>
          <w:lang w:val="et-EE" w:eastAsia="en-US"/>
        </w:rPr>
      </w:pPr>
      <w:r w:rsidRPr="00925FD8">
        <w:rPr>
          <w:rFonts w:ascii="Arial" w:hAnsi="Arial" w:cs="Arial"/>
          <w:sz w:val="20"/>
          <w:szCs w:val="20"/>
          <w:lang w:val="et-EE"/>
        </w:rPr>
        <w:t xml:space="preserve">Tööde juhusliku hävimise või kahjustumise riisiko läheb üle </w:t>
      </w:r>
      <w:r w:rsidR="00DF415B">
        <w:rPr>
          <w:rFonts w:ascii="Arial" w:hAnsi="Arial" w:cs="Arial"/>
          <w:sz w:val="20"/>
          <w:szCs w:val="20"/>
          <w:lang w:val="et-EE"/>
        </w:rPr>
        <w:t>Kliendile</w:t>
      </w:r>
      <w:r w:rsidR="00DF415B" w:rsidRPr="00482B85">
        <w:rPr>
          <w:rFonts w:ascii="Arial" w:hAnsi="Arial" w:cs="Arial"/>
          <w:sz w:val="20"/>
          <w:szCs w:val="20"/>
          <w:lang w:val="et-EE"/>
        </w:rPr>
        <w:t xml:space="preserve"> </w:t>
      </w:r>
      <w:r w:rsidRPr="00925FD8">
        <w:rPr>
          <w:rFonts w:ascii="Arial" w:hAnsi="Arial" w:cs="Arial"/>
          <w:sz w:val="20"/>
          <w:szCs w:val="20"/>
          <w:lang w:val="et-EE"/>
        </w:rPr>
        <w:t>valminud Tööde vastuvõtmisel.</w:t>
      </w:r>
    </w:p>
    <w:p w14:paraId="456A9EA8" w14:textId="77777777" w:rsidR="00925FD8" w:rsidRPr="00925FD8" w:rsidRDefault="00925FD8" w:rsidP="00925FD8">
      <w:pPr>
        <w:jc w:val="both"/>
        <w:rPr>
          <w:rFonts w:ascii="Arial" w:hAnsi="Arial" w:cs="Arial"/>
          <w:b/>
          <w:sz w:val="20"/>
          <w:szCs w:val="20"/>
          <w:lang w:val="et-EE" w:eastAsia="en-US"/>
        </w:rPr>
      </w:pPr>
    </w:p>
    <w:p w14:paraId="26557F88" w14:textId="77777777" w:rsidR="00925FD8" w:rsidRDefault="00925FD8" w:rsidP="00925FD8">
      <w:pPr>
        <w:numPr>
          <w:ilvl w:val="0"/>
          <w:numId w:val="2"/>
        </w:numPr>
        <w:tabs>
          <w:tab w:val="clear" w:pos="360"/>
          <w:tab w:val="num" w:pos="709"/>
        </w:tabs>
        <w:jc w:val="both"/>
        <w:rPr>
          <w:rFonts w:ascii="Arial" w:hAnsi="Arial" w:cs="Arial"/>
          <w:b/>
          <w:sz w:val="20"/>
          <w:szCs w:val="20"/>
          <w:lang w:val="et-EE" w:eastAsia="en-US"/>
        </w:rPr>
      </w:pPr>
      <w:r w:rsidRPr="00925FD8">
        <w:rPr>
          <w:rFonts w:ascii="Arial" w:hAnsi="Arial" w:cs="Arial"/>
          <w:b/>
          <w:sz w:val="20"/>
          <w:szCs w:val="20"/>
          <w:lang w:val="et-EE"/>
        </w:rPr>
        <w:t>VASTUTUS</w:t>
      </w:r>
    </w:p>
    <w:p w14:paraId="390A387B" w14:textId="77777777" w:rsidR="00925FD8" w:rsidRDefault="00925FD8" w:rsidP="00925FD8">
      <w:pPr>
        <w:jc w:val="both"/>
        <w:rPr>
          <w:rFonts w:ascii="Arial" w:hAnsi="Arial" w:cs="Arial"/>
          <w:b/>
          <w:sz w:val="20"/>
          <w:szCs w:val="20"/>
          <w:lang w:val="et-EE" w:eastAsia="en-US"/>
        </w:rPr>
      </w:pPr>
    </w:p>
    <w:p w14:paraId="5825A9BD" w14:textId="77777777" w:rsidR="005710C6" w:rsidRPr="00B77081" w:rsidRDefault="005710C6" w:rsidP="005710C6">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 xml:space="preserve">Pooled vastutavad </w:t>
      </w:r>
      <w:r>
        <w:rPr>
          <w:rFonts w:ascii="Arial" w:hAnsi="Arial" w:cs="Arial"/>
          <w:b w:val="0"/>
          <w:sz w:val="20"/>
        </w:rPr>
        <w:t>L</w:t>
      </w:r>
      <w:r w:rsidRPr="00B77081">
        <w:rPr>
          <w:rFonts w:ascii="Arial" w:hAnsi="Arial" w:cs="Arial"/>
          <w:b w:val="0"/>
          <w:sz w:val="20"/>
        </w:rPr>
        <w:t>epingus sätestatud kohustuste mittekohase täit</w:t>
      </w:r>
      <w:r>
        <w:rPr>
          <w:rFonts w:ascii="Arial" w:hAnsi="Arial" w:cs="Arial"/>
          <w:b w:val="0"/>
          <w:sz w:val="20"/>
        </w:rPr>
        <w:t>mise või täitmata jätmise eest L</w:t>
      </w:r>
      <w:r w:rsidRPr="00B77081">
        <w:rPr>
          <w:rFonts w:ascii="Arial" w:hAnsi="Arial" w:cs="Arial"/>
          <w:b w:val="0"/>
          <w:sz w:val="20"/>
        </w:rPr>
        <w:t>epingus ja õigusaktides sätestatud korras.</w:t>
      </w:r>
    </w:p>
    <w:p w14:paraId="37ED9672" w14:textId="77777777" w:rsidR="005710C6" w:rsidRPr="00B77081" w:rsidRDefault="005710C6" w:rsidP="005710C6">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 xml:space="preserve">Pool hüvitab teisele Poolele </w:t>
      </w:r>
      <w:r>
        <w:rPr>
          <w:rFonts w:ascii="Arial" w:hAnsi="Arial" w:cs="Arial"/>
          <w:b w:val="0"/>
          <w:sz w:val="20"/>
        </w:rPr>
        <w:t>L</w:t>
      </w:r>
      <w:r w:rsidRPr="00B77081">
        <w:rPr>
          <w:rFonts w:ascii="Arial" w:hAnsi="Arial" w:cs="Arial"/>
          <w:b w:val="0"/>
          <w:sz w:val="20"/>
        </w:rPr>
        <w:t xml:space="preserve">epingus sätestatud kohustuste täitmata jätmisega või mittekohase täitmisega põhjustatud </w:t>
      </w:r>
      <w:r w:rsidR="00894954">
        <w:rPr>
          <w:rFonts w:ascii="Arial" w:hAnsi="Arial" w:cs="Arial"/>
          <w:b w:val="0"/>
          <w:sz w:val="20"/>
        </w:rPr>
        <w:t xml:space="preserve">otsese </w:t>
      </w:r>
      <w:r w:rsidRPr="00B77081">
        <w:rPr>
          <w:rFonts w:ascii="Arial" w:hAnsi="Arial" w:cs="Arial"/>
          <w:b w:val="0"/>
          <w:sz w:val="20"/>
        </w:rPr>
        <w:t>varalise kahju. Teenuse osutaja ei ole vastutav muude Kliendil tekkida võivate kahjude eest ega ole kohustatud hüvitama saamata jäänud tulu, katkenud äritegevusega seotud kulu või kasumi vähenemist või muid sarnaseid kahjusid.</w:t>
      </w:r>
    </w:p>
    <w:p w14:paraId="30B164A3" w14:textId="77777777" w:rsidR="005710C6" w:rsidRPr="00B77081" w:rsidRDefault="005710C6" w:rsidP="005710C6">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Pool peab tekkinud kahjust teadasaamisel mõistliku aja jooksul teatama teisele Poolele kirjalikku taasesitamist võimaldavas vormis kahju suuruse ja kahju hüvitamise aluse.</w:t>
      </w:r>
    </w:p>
    <w:p w14:paraId="206E9729" w14:textId="77777777" w:rsidR="005710C6" w:rsidRPr="00B77081" w:rsidRDefault="005710C6" w:rsidP="005710C6">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Poolel on õigus nõuda teiselt Poolelt kahju olemasolu ja suurust tõendavate dokumentide ning muu vajaliku teabe esitamist.</w:t>
      </w:r>
    </w:p>
    <w:p w14:paraId="4DA9C07B" w14:textId="77777777" w:rsidR="005710C6" w:rsidRPr="00B77081" w:rsidRDefault="005710C6" w:rsidP="005710C6">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 xml:space="preserve">Pool vabaneb vastutusest, kui ta tõendab, et tema ei olnud kahju tekitamises süüdi. </w:t>
      </w:r>
    </w:p>
    <w:p w14:paraId="044A1E8E" w14:textId="77777777" w:rsidR="005710C6" w:rsidRPr="00B77081" w:rsidRDefault="005710C6" w:rsidP="005710C6">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 xml:space="preserve">Kui Klient viivitab </w:t>
      </w:r>
      <w:r>
        <w:rPr>
          <w:rFonts w:ascii="Arial" w:hAnsi="Arial" w:cs="Arial"/>
          <w:b w:val="0"/>
          <w:sz w:val="20"/>
        </w:rPr>
        <w:t>Lepingu</w:t>
      </w:r>
      <w:r w:rsidRPr="00B77081">
        <w:rPr>
          <w:rFonts w:ascii="Arial" w:hAnsi="Arial" w:cs="Arial"/>
          <w:b w:val="0"/>
          <w:sz w:val="20"/>
        </w:rPr>
        <w:t xml:space="preserve">st tulenevate rahaliste kohustuste täitmisega, siis kohustub ta Teenuse osutajale maksma viivist arvestusega </w:t>
      </w:r>
      <w:r w:rsidR="00754868">
        <w:rPr>
          <w:rFonts w:ascii="Arial" w:hAnsi="Arial" w:cs="Arial"/>
          <w:b w:val="0"/>
          <w:sz w:val="20"/>
        </w:rPr>
        <w:t>null koma üks protsenti (0,1</w:t>
      </w:r>
      <w:r w:rsidR="000754B0" w:rsidRPr="00150D80">
        <w:rPr>
          <w:rFonts w:ascii="Arial" w:hAnsi="Arial" w:cs="Arial"/>
          <w:b w:val="0"/>
          <w:sz w:val="20"/>
        </w:rPr>
        <w:t xml:space="preserve">%) </w:t>
      </w:r>
      <w:r w:rsidRPr="00B77081">
        <w:rPr>
          <w:rFonts w:ascii="Arial" w:hAnsi="Arial" w:cs="Arial"/>
          <w:b w:val="0"/>
          <w:sz w:val="20"/>
        </w:rPr>
        <w:t xml:space="preserve">tähtaegselt tasumata summast iga viivituses oldud kalendripäeva eest. Kui Klient peab tasuma lisaks rahalisele põhikohustusele viivist, kustutatakse võlgnevusest kõigepealt viivis ning seejärel rahaline põhikohustus. </w:t>
      </w:r>
    </w:p>
    <w:p w14:paraId="2A82E855" w14:textId="77777777" w:rsidR="005710C6" w:rsidRPr="00B77081" w:rsidRDefault="005710C6" w:rsidP="005710C6">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 xml:space="preserve">Seadmete mittetähtaegsel paigaldamisel maksab Töövõtja Kliendile viivist null koma </w:t>
      </w:r>
      <w:r>
        <w:rPr>
          <w:rFonts w:ascii="Arial" w:hAnsi="Arial" w:cs="Arial"/>
          <w:b w:val="0"/>
          <w:sz w:val="20"/>
        </w:rPr>
        <w:t>üks</w:t>
      </w:r>
      <w:r w:rsidRPr="00B77081">
        <w:rPr>
          <w:rFonts w:ascii="Arial" w:hAnsi="Arial" w:cs="Arial"/>
          <w:b w:val="0"/>
          <w:sz w:val="20"/>
        </w:rPr>
        <w:t xml:space="preserve"> protsenti (0,1%) mittetähtaegselt paigaldatud Seadmete maksumusest iga viivitatud päeva eest, kuid mitte üle kümne protsendi (10%) Lepingu hinnast.</w:t>
      </w:r>
    </w:p>
    <w:p w14:paraId="7B17C7F0" w14:textId="77777777" w:rsidR="005710C6" w:rsidRPr="00B77081" w:rsidRDefault="005710C6" w:rsidP="005710C6">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 xml:space="preserve">Klient kannab tema valduses olevate asjade juhusliku hävimise ja kahjustumise riisikot alates nende valduse saamisest. </w:t>
      </w:r>
    </w:p>
    <w:p w14:paraId="5A5E31D4" w14:textId="77777777" w:rsidR="005710C6" w:rsidRPr="00B77081" w:rsidRDefault="005710C6" w:rsidP="005710C6">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lastRenderedPageBreak/>
        <w:t>Teenuse osutaja ei vastuta Kliendi vara säilimise, varguse, hävitamise, röövimise, kaotsimineku, puudujäägi või muul viisil rikkumise eest.</w:t>
      </w:r>
    </w:p>
    <w:p w14:paraId="6AAA84BB" w14:textId="77777777" w:rsidR="005710C6" w:rsidRPr="00B77081" w:rsidRDefault="005710C6" w:rsidP="005029E2">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Teenuse osutaja ei vastuta kolmandate isikute poolt osutatavate teenuste katkemise, peatamise või lõppemisega seotud mistahes kahju eest</w:t>
      </w:r>
      <w:r>
        <w:rPr>
          <w:rFonts w:ascii="Arial" w:hAnsi="Arial" w:cs="Arial"/>
          <w:b w:val="0"/>
          <w:sz w:val="20"/>
        </w:rPr>
        <w:t>,</w:t>
      </w:r>
      <w:r w:rsidRPr="00B77081">
        <w:rPr>
          <w:rFonts w:ascii="Arial" w:hAnsi="Arial" w:cs="Arial"/>
          <w:b w:val="0"/>
          <w:sz w:val="20"/>
        </w:rPr>
        <w:t xml:space="preserve"> v.a Teenuse osutaja alltöövõtja tekitatud kahju eest.</w:t>
      </w:r>
    </w:p>
    <w:p w14:paraId="2AB2D74C" w14:textId="77777777" w:rsidR="00925FD8" w:rsidRDefault="00925FD8" w:rsidP="005029E2">
      <w:pPr>
        <w:jc w:val="both"/>
        <w:rPr>
          <w:rFonts w:ascii="Arial" w:hAnsi="Arial" w:cs="Arial"/>
          <w:sz w:val="20"/>
          <w:szCs w:val="20"/>
          <w:lang w:val="et-EE" w:eastAsia="en-US"/>
        </w:rPr>
      </w:pPr>
    </w:p>
    <w:p w14:paraId="29FA3E86" w14:textId="77777777" w:rsidR="00CB1AF5" w:rsidRPr="005E239A" w:rsidRDefault="00CB1AF5" w:rsidP="005029E2">
      <w:pPr>
        <w:jc w:val="both"/>
        <w:rPr>
          <w:rFonts w:ascii="Arial" w:hAnsi="Arial" w:cs="Arial"/>
          <w:sz w:val="20"/>
          <w:szCs w:val="20"/>
          <w:lang w:val="et-EE" w:eastAsia="en-US"/>
        </w:rPr>
      </w:pPr>
    </w:p>
    <w:p w14:paraId="003D7233" w14:textId="77777777" w:rsidR="00925FD8" w:rsidRDefault="00925FD8" w:rsidP="005029E2">
      <w:pPr>
        <w:numPr>
          <w:ilvl w:val="0"/>
          <w:numId w:val="2"/>
        </w:numPr>
        <w:tabs>
          <w:tab w:val="clear" w:pos="360"/>
          <w:tab w:val="num" w:pos="709"/>
        </w:tabs>
        <w:jc w:val="both"/>
        <w:rPr>
          <w:rFonts w:ascii="Arial" w:hAnsi="Arial" w:cs="Arial"/>
          <w:b/>
          <w:sz w:val="20"/>
          <w:szCs w:val="20"/>
          <w:lang w:val="et-EE" w:eastAsia="en-US"/>
        </w:rPr>
      </w:pPr>
      <w:r w:rsidRPr="00925FD8">
        <w:rPr>
          <w:rFonts w:ascii="Arial" w:hAnsi="Arial" w:cs="Arial"/>
          <w:b/>
          <w:sz w:val="20"/>
          <w:szCs w:val="20"/>
          <w:lang w:val="et-EE"/>
        </w:rPr>
        <w:t>LEPINGU MUUTMINE</w:t>
      </w:r>
    </w:p>
    <w:p w14:paraId="5052C7FF" w14:textId="77777777" w:rsidR="00925FD8" w:rsidRDefault="00925FD8" w:rsidP="005029E2">
      <w:pPr>
        <w:jc w:val="both"/>
        <w:rPr>
          <w:rFonts w:ascii="Arial" w:hAnsi="Arial" w:cs="Arial"/>
          <w:b/>
          <w:sz w:val="20"/>
          <w:szCs w:val="20"/>
          <w:lang w:val="et-EE" w:eastAsia="en-US"/>
        </w:rPr>
      </w:pPr>
    </w:p>
    <w:p w14:paraId="12CF67B2" w14:textId="77777777" w:rsidR="00EC6927" w:rsidRDefault="00EC6927" w:rsidP="005029E2">
      <w:pPr>
        <w:numPr>
          <w:ilvl w:val="1"/>
          <w:numId w:val="2"/>
        </w:numPr>
        <w:ind w:left="709" w:hanging="709"/>
        <w:jc w:val="both"/>
        <w:rPr>
          <w:rFonts w:ascii="Arial" w:hAnsi="Arial" w:cs="Arial"/>
          <w:sz w:val="20"/>
          <w:szCs w:val="20"/>
          <w:lang w:val="et-EE" w:eastAsia="en-US"/>
        </w:rPr>
      </w:pPr>
      <w:r w:rsidRPr="00EC6927">
        <w:rPr>
          <w:rFonts w:ascii="Arial" w:hAnsi="Arial" w:cs="Arial"/>
          <w:sz w:val="20"/>
          <w:lang w:val="et-EE"/>
        </w:rPr>
        <w:t>Lepingut saab muuta ainult Poolte kirjalikul kokkuleppel</w:t>
      </w:r>
      <w:r w:rsidR="00482B85" w:rsidRPr="00EC6927">
        <w:rPr>
          <w:rFonts w:ascii="Arial" w:hAnsi="Arial" w:cs="Arial"/>
          <w:sz w:val="20"/>
          <w:szCs w:val="20"/>
          <w:lang w:val="et-EE"/>
        </w:rPr>
        <w:t>.</w:t>
      </w:r>
      <w:r w:rsidRPr="00EC6927">
        <w:rPr>
          <w:rFonts w:ascii="Arial" w:hAnsi="Arial" w:cs="Arial"/>
          <w:sz w:val="20"/>
          <w:szCs w:val="20"/>
          <w:lang w:val="et-EE" w:eastAsia="en-US"/>
        </w:rPr>
        <w:t xml:space="preserve"> </w:t>
      </w:r>
    </w:p>
    <w:p w14:paraId="39C9C24D" w14:textId="77777777" w:rsidR="00EC6927" w:rsidRPr="00A32012" w:rsidRDefault="00241F73" w:rsidP="005029E2">
      <w:pPr>
        <w:numPr>
          <w:ilvl w:val="1"/>
          <w:numId w:val="2"/>
        </w:numPr>
        <w:ind w:left="709" w:hanging="709"/>
        <w:jc w:val="both"/>
        <w:rPr>
          <w:rFonts w:ascii="Arial" w:hAnsi="Arial" w:cs="Arial"/>
          <w:sz w:val="20"/>
          <w:szCs w:val="20"/>
          <w:lang w:val="et-EE" w:eastAsia="en-US"/>
        </w:rPr>
      </w:pPr>
      <w:r w:rsidRPr="00482B85">
        <w:rPr>
          <w:rFonts w:ascii="Arial" w:hAnsi="Arial" w:cs="Arial"/>
          <w:sz w:val="20"/>
          <w:szCs w:val="20"/>
          <w:lang w:val="et-EE"/>
        </w:rPr>
        <w:t>Teenuse osutaja</w:t>
      </w:r>
      <w:r>
        <w:rPr>
          <w:rFonts w:ascii="Arial" w:hAnsi="Arial" w:cs="Arial"/>
          <w:sz w:val="20"/>
          <w:szCs w:val="20"/>
          <w:lang w:val="et-EE"/>
        </w:rPr>
        <w:t>l</w:t>
      </w:r>
      <w:r w:rsidRPr="00482B85">
        <w:rPr>
          <w:rFonts w:ascii="Arial" w:hAnsi="Arial" w:cs="Arial"/>
          <w:sz w:val="20"/>
          <w:szCs w:val="20"/>
          <w:lang w:val="et-EE"/>
        </w:rPr>
        <w:t xml:space="preserve"> </w:t>
      </w:r>
      <w:r w:rsidR="00482B85" w:rsidRPr="00A32012">
        <w:rPr>
          <w:rFonts w:ascii="Arial" w:hAnsi="Arial" w:cs="Arial"/>
          <w:sz w:val="20"/>
          <w:szCs w:val="20"/>
          <w:lang w:val="et-EE"/>
        </w:rPr>
        <w:t>on õigus nõuda Lepingu tähtaja pikendamist:</w:t>
      </w:r>
    </w:p>
    <w:p w14:paraId="0C2FC504" w14:textId="77777777" w:rsidR="00EC6927" w:rsidRDefault="00A32012" w:rsidP="005029E2">
      <w:pPr>
        <w:numPr>
          <w:ilvl w:val="2"/>
          <w:numId w:val="2"/>
        </w:numPr>
        <w:jc w:val="both"/>
        <w:rPr>
          <w:rFonts w:ascii="Arial" w:hAnsi="Arial" w:cs="Arial"/>
          <w:sz w:val="20"/>
          <w:szCs w:val="20"/>
          <w:lang w:val="et-EE" w:eastAsia="en-US"/>
        </w:rPr>
      </w:pPr>
      <w:r>
        <w:rPr>
          <w:rFonts w:ascii="Arial" w:hAnsi="Arial" w:cs="Arial"/>
          <w:sz w:val="20"/>
          <w:szCs w:val="20"/>
          <w:lang w:val="et-EE"/>
        </w:rPr>
        <w:t>V</w:t>
      </w:r>
      <w:r w:rsidR="00482B85" w:rsidRPr="00EC6927">
        <w:rPr>
          <w:rFonts w:ascii="Arial" w:hAnsi="Arial" w:cs="Arial"/>
          <w:sz w:val="20"/>
          <w:szCs w:val="20"/>
          <w:lang w:val="et-EE"/>
        </w:rPr>
        <w:t xml:space="preserve">ääramatu jõu asjaolude ilmnemisel. Vääramatu jõud on asjaolu, mida </w:t>
      </w:r>
      <w:r w:rsidR="00241F73" w:rsidRPr="00482B85">
        <w:rPr>
          <w:rFonts w:ascii="Arial" w:hAnsi="Arial" w:cs="Arial"/>
          <w:sz w:val="20"/>
          <w:szCs w:val="20"/>
          <w:lang w:val="et-EE"/>
        </w:rPr>
        <w:t xml:space="preserve">Teenuse osutaja </w:t>
      </w:r>
      <w:r w:rsidR="00482B85" w:rsidRPr="00EC6927">
        <w:rPr>
          <w:rFonts w:ascii="Arial" w:hAnsi="Arial" w:cs="Arial"/>
          <w:sz w:val="20"/>
          <w:szCs w:val="20"/>
          <w:lang w:val="et-EE"/>
        </w:rPr>
        <w:t>ei saanud mõjutada ja mõistlikkuse põhimõttest lähtudes ei saanud temalt oodata, et ta Lepingu sõlmimise ajal selle asjaoluga arvestaks või seda väldiks või takistava asjaolu või selle tagajärje ületaks;</w:t>
      </w:r>
    </w:p>
    <w:p w14:paraId="1FA5D10B" w14:textId="77777777" w:rsidR="00EC6927" w:rsidRDefault="00482B85" w:rsidP="005029E2">
      <w:pPr>
        <w:numPr>
          <w:ilvl w:val="2"/>
          <w:numId w:val="2"/>
        </w:numPr>
        <w:jc w:val="both"/>
        <w:rPr>
          <w:rFonts w:ascii="Arial" w:hAnsi="Arial" w:cs="Arial"/>
          <w:sz w:val="20"/>
          <w:szCs w:val="20"/>
          <w:lang w:val="et-EE" w:eastAsia="en-US"/>
        </w:rPr>
      </w:pPr>
      <w:r w:rsidRPr="00EC6927">
        <w:rPr>
          <w:rFonts w:ascii="Arial" w:hAnsi="Arial" w:cs="Arial"/>
          <w:sz w:val="20"/>
          <w:szCs w:val="20"/>
          <w:lang w:val="et-EE"/>
        </w:rPr>
        <w:t xml:space="preserve">kui muudatuste tegemise vajadus on põhjustatud </w:t>
      </w:r>
      <w:r w:rsidR="00DF415B">
        <w:rPr>
          <w:rFonts w:ascii="Arial" w:hAnsi="Arial" w:cs="Arial"/>
          <w:sz w:val="20"/>
          <w:szCs w:val="20"/>
          <w:lang w:val="et-EE"/>
        </w:rPr>
        <w:t>Kliendi</w:t>
      </w:r>
      <w:r w:rsidR="00DF415B" w:rsidRPr="00482B85">
        <w:rPr>
          <w:rFonts w:ascii="Arial" w:hAnsi="Arial" w:cs="Arial"/>
          <w:sz w:val="20"/>
          <w:szCs w:val="20"/>
          <w:lang w:val="et-EE"/>
        </w:rPr>
        <w:t xml:space="preserve"> </w:t>
      </w:r>
      <w:r w:rsidRPr="00EC6927">
        <w:rPr>
          <w:rFonts w:ascii="Arial" w:hAnsi="Arial" w:cs="Arial"/>
          <w:sz w:val="20"/>
          <w:szCs w:val="20"/>
          <w:lang w:val="et-EE"/>
        </w:rPr>
        <w:t>korraldustest, mis oluliselt muudav</w:t>
      </w:r>
      <w:r w:rsidR="00A32012">
        <w:rPr>
          <w:rFonts w:ascii="Arial" w:hAnsi="Arial" w:cs="Arial"/>
          <w:sz w:val="20"/>
          <w:szCs w:val="20"/>
          <w:lang w:val="et-EE"/>
        </w:rPr>
        <w:t>ad T</w:t>
      </w:r>
      <w:r w:rsidRPr="00EC6927">
        <w:rPr>
          <w:rFonts w:ascii="Arial" w:hAnsi="Arial" w:cs="Arial"/>
          <w:sz w:val="20"/>
          <w:szCs w:val="20"/>
          <w:lang w:val="et-EE"/>
        </w:rPr>
        <w:t>öö</w:t>
      </w:r>
      <w:r w:rsidR="00A32012">
        <w:rPr>
          <w:rFonts w:ascii="Arial" w:hAnsi="Arial" w:cs="Arial"/>
          <w:sz w:val="20"/>
          <w:szCs w:val="20"/>
          <w:lang w:val="et-EE"/>
        </w:rPr>
        <w:t>de</w:t>
      </w:r>
      <w:r w:rsidRPr="00EC6927">
        <w:rPr>
          <w:rFonts w:ascii="Arial" w:hAnsi="Arial" w:cs="Arial"/>
          <w:sz w:val="20"/>
          <w:szCs w:val="20"/>
          <w:lang w:val="et-EE"/>
        </w:rPr>
        <w:t xml:space="preserve"> mahtu või selle iseloomu.</w:t>
      </w:r>
    </w:p>
    <w:p w14:paraId="37515B61" w14:textId="77777777" w:rsidR="00EC6927" w:rsidRDefault="00482B85" w:rsidP="005029E2">
      <w:pPr>
        <w:numPr>
          <w:ilvl w:val="1"/>
          <w:numId w:val="2"/>
        </w:numPr>
        <w:tabs>
          <w:tab w:val="num" w:pos="709"/>
        </w:tabs>
        <w:ind w:left="709" w:hanging="709"/>
        <w:jc w:val="both"/>
        <w:rPr>
          <w:rFonts w:ascii="Arial" w:hAnsi="Arial" w:cs="Arial"/>
          <w:sz w:val="20"/>
          <w:szCs w:val="20"/>
          <w:lang w:val="et-EE" w:eastAsia="en-US"/>
        </w:rPr>
      </w:pPr>
      <w:r w:rsidRPr="00EC6927">
        <w:rPr>
          <w:rFonts w:ascii="Arial" w:hAnsi="Arial" w:cs="Arial"/>
          <w:sz w:val="20"/>
          <w:szCs w:val="20"/>
          <w:lang w:val="et-EE"/>
        </w:rPr>
        <w:t xml:space="preserve">Kui </w:t>
      </w:r>
      <w:r w:rsidR="00DF415B">
        <w:rPr>
          <w:rFonts w:ascii="Arial" w:hAnsi="Arial" w:cs="Arial"/>
          <w:sz w:val="20"/>
          <w:szCs w:val="20"/>
          <w:lang w:val="et-EE"/>
        </w:rPr>
        <w:t>Klient</w:t>
      </w:r>
      <w:r w:rsidR="00DF415B" w:rsidRPr="00482B85">
        <w:rPr>
          <w:rFonts w:ascii="Arial" w:hAnsi="Arial" w:cs="Arial"/>
          <w:sz w:val="20"/>
          <w:szCs w:val="20"/>
          <w:lang w:val="et-EE"/>
        </w:rPr>
        <w:t xml:space="preserve"> </w:t>
      </w:r>
      <w:r w:rsidRPr="00EC6927">
        <w:rPr>
          <w:rFonts w:ascii="Arial" w:hAnsi="Arial" w:cs="Arial"/>
          <w:sz w:val="20"/>
          <w:szCs w:val="20"/>
          <w:lang w:val="et-EE"/>
        </w:rPr>
        <w:t xml:space="preserve">soovib Lepingu tähtaega lühendada, teeb ta vastava ettepaneku kirjalikult </w:t>
      </w:r>
      <w:r w:rsidR="00241F73" w:rsidRPr="00482B85">
        <w:rPr>
          <w:rFonts w:ascii="Arial" w:hAnsi="Arial" w:cs="Arial"/>
          <w:sz w:val="20"/>
          <w:szCs w:val="20"/>
          <w:lang w:val="et-EE"/>
        </w:rPr>
        <w:t>Teenuse osutaja</w:t>
      </w:r>
      <w:r w:rsidR="00241F73">
        <w:rPr>
          <w:rFonts w:ascii="Arial" w:hAnsi="Arial" w:cs="Arial"/>
          <w:sz w:val="20"/>
          <w:szCs w:val="20"/>
          <w:lang w:val="et-EE"/>
        </w:rPr>
        <w:t>le</w:t>
      </w:r>
      <w:r w:rsidR="00241F73" w:rsidRPr="00482B85">
        <w:rPr>
          <w:rFonts w:ascii="Arial" w:hAnsi="Arial" w:cs="Arial"/>
          <w:sz w:val="20"/>
          <w:szCs w:val="20"/>
          <w:lang w:val="et-EE"/>
        </w:rPr>
        <w:t xml:space="preserve"> </w:t>
      </w:r>
      <w:r w:rsidR="00A32012">
        <w:rPr>
          <w:rFonts w:ascii="Arial" w:hAnsi="Arial" w:cs="Arial"/>
          <w:sz w:val="20"/>
          <w:szCs w:val="20"/>
          <w:lang w:val="et-EE"/>
        </w:rPr>
        <w:t>ning</w:t>
      </w:r>
      <w:r w:rsidRPr="00EC6927">
        <w:rPr>
          <w:rFonts w:ascii="Arial" w:hAnsi="Arial" w:cs="Arial"/>
          <w:sz w:val="20"/>
          <w:szCs w:val="20"/>
          <w:lang w:val="et-EE"/>
        </w:rPr>
        <w:t xml:space="preserve"> </w:t>
      </w:r>
      <w:r w:rsidR="00241F73" w:rsidRPr="00482B85">
        <w:rPr>
          <w:rFonts w:ascii="Arial" w:hAnsi="Arial" w:cs="Arial"/>
          <w:sz w:val="20"/>
          <w:szCs w:val="20"/>
          <w:lang w:val="et-EE"/>
        </w:rPr>
        <w:t xml:space="preserve">Teenuse osutaja </w:t>
      </w:r>
      <w:r w:rsidR="00A32012">
        <w:rPr>
          <w:rFonts w:ascii="Arial" w:hAnsi="Arial" w:cs="Arial"/>
          <w:sz w:val="20"/>
          <w:szCs w:val="20"/>
          <w:lang w:val="et-EE"/>
        </w:rPr>
        <w:t>esitab</w:t>
      </w:r>
      <w:r w:rsidRPr="00EC6927">
        <w:rPr>
          <w:rFonts w:ascii="Arial" w:hAnsi="Arial" w:cs="Arial"/>
          <w:sz w:val="20"/>
          <w:szCs w:val="20"/>
          <w:lang w:val="et-EE"/>
        </w:rPr>
        <w:t xml:space="preserve"> </w:t>
      </w:r>
      <w:r w:rsidR="00DF415B">
        <w:rPr>
          <w:rFonts w:ascii="Arial" w:hAnsi="Arial" w:cs="Arial"/>
          <w:sz w:val="20"/>
          <w:szCs w:val="20"/>
          <w:lang w:val="et-EE"/>
        </w:rPr>
        <w:t>Kliendile</w:t>
      </w:r>
      <w:r w:rsidR="00DF415B" w:rsidRPr="00482B85">
        <w:rPr>
          <w:rFonts w:ascii="Arial" w:hAnsi="Arial" w:cs="Arial"/>
          <w:sz w:val="20"/>
          <w:szCs w:val="20"/>
          <w:lang w:val="et-EE"/>
        </w:rPr>
        <w:t xml:space="preserve"> </w:t>
      </w:r>
      <w:r w:rsidRPr="00EC6927">
        <w:rPr>
          <w:rFonts w:ascii="Arial" w:hAnsi="Arial" w:cs="Arial"/>
          <w:sz w:val="20"/>
          <w:szCs w:val="20"/>
          <w:lang w:val="et-EE"/>
        </w:rPr>
        <w:t>vastava ettepaneku saamisel muudatus</w:t>
      </w:r>
      <w:r w:rsidR="00241F73">
        <w:rPr>
          <w:rFonts w:ascii="Arial" w:hAnsi="Arial" w:cs="Arial"/>
          <w:sz w:val="20"/>
          <w:szCs w:val="20"/>
          <w:lang w:val="et-EE"/>
        </w:rPr>
        <w:t xml:space="preserve">t puudutavate kulude arvestuse. </w:t>
      </w:r>
      <w:r w:rsidR="00241F73" w:rsidRPr="00EC6927">
        <w:rPr>
          <w:rFonts w:ascii="Arial" w:hAnsi="Arial" w:cs="Arial"/>
          <w:sz w:val="20"/>
          <w:lang w:val="et-EE"/>
        </w:rPr>
        <w:t>L</w:t>
      </w:r>
      <w:r w:rsidR="005710C6">
        <w:rPr>
          <w:rFonts w:ascii="Arial" w:hAnsi="Arial" w:cs="Arial"/>
          <w:sz w:val="20"/>
          <w:lang w:val="et-EE"/>
        </w:rPr>
        <w:t xml:space="preserve">epingu tähtaja </w:t>
      </w:r>
      <w:r w:rsidR="00241F73">
        <w:rPr>
          <w:rFonts w:ascii="Arial" w:hAnsi="Arial" w:cs="Arial"/>
          <w:sz w:val="20"/>
          <w:lang w:val="et-EE"/>
        </w:rPr>
        <w:t>lühenda</w:t>
      </w:r>
      <w:r w:rsidR="005710C6">
        <w:rPr>
          <w:rFonts w:ascii="Arial" w:hAnsi="Arial" w:cs="Arial"/>
          <w:sz w:val="20"/>
          <w:lang w:val="et-EE"/>
        </w:rPr>
        <w:t>miseks sõlmivad</w:t>
      </w:r>
      <w:r w:rsidR="00241F73" w:rsidRPr="00EC6927">
        <w:rPr>
          <w:rFonts w:ascii="Arial" w:hAnsi="Arial" w:cs="Arial"/>
          <w:sz w:val="20"/>
          <w:lang w:val="et-EE"/>
        </w:rPr>
        <w:t xml:space="preserve"> Pool</w:t>
      </w:r>
      <w:r w:rsidR="005710C6">
        <w:rPr>
          <w:rFonts w:ascii="Arial" w:hAnsi="Arial" w:cs="Arial"/>
          <w:sz w:val="20"/>
          <w:lang w:val="et-EE"/>
        </w:rPr>
        <w:t>ed</w:t>
      </w:r>
      <w:r w:rsidR="00241F73" w:rsidRPr="00EC6927">
        <w:rPr>
          <w:rFonts w:ascii="Arial" w:hAnsi="Arial" w:cs="Arial"/>
          <w:sz w:val="20"/>
          <w:lang w:val="et-EE"/>
        </w:rPr>
        <w:t xml:space="preserve"> kirjaliku kokkuleppe</w:t>
      </w:r>
      <w:r w:rsidR="00241F73">
        <w:rPr>
          <w:rFonts w:ascii="Arial" w:hAnsi="Arial" w:cs="Arial"/>
          <w:sz w:val="20"/>
          <w:lang w:val="et-EE"/>
        </w:rPr>
        <w:t>.</w:t>
      </w:r>
    </w:p>
    <w:p w14:paraId="472B5D8C" w14:textId="77777777" w:rsidR="00EC6927" w:rsidRDefault="00241F73" w:rsidP="005029E2">
      <w:pPr>
        <w:numPr>
          <w:ilvl w:val="1"/>
          <w:numId w:val="2"/>
        </w:numPr>
        <w:tabs>
          <w:tab w:val="num" w:pos="709"/>
        </w:tabs>
        <w:ind w:left="709" w:hanging="709"/>
        <w:jc w:val="both"/>
        <w:rPr>
          <w:rFonts w:ascii="Arial" w:hAnsi="Arial" w:cs="Arial"/>
          <w:sz w:val="20"/>
          <w:szCs w:val="20"/>
          <w:lang w:val="et-EE" w:eastAsia="en-US"/>
        </w:rPr>
      </w:pPr>
      <w:r w:rsidRPr="00482B85">
        <w:rPr>
          <w:rFonts w:ascii="Arial" w:hAnsi="Arial" w:cs="Arial"/>
          <w:sz w:val="20"/>
          <w:szCs w:val="20"/>
          <w:lang w:val="et-EE"/>
        </w:rPr>
        <w:t>Teenuse osutaja</w:t>
      </w:r>
      <w:r>
        <w:rPr>
          <w:rFonts w:ascii="Arial" w:hAnsi="Arial" w:cs="Arial"/>
          <w:sz w:val="20"/>
          <w:szCs w:val="20"/>
          <w:lang w:val="et-EE"/>
        </w:rPr>
        <w:t>l</w:t>
      </w:r>
      <w:r w:rsidRPr="00482B85">
        <w:rPr>
          <w:rFonts w:ascii="Arial" w:hAnsi="Arial" w:cs="Arial"/>
          <w:sz w:val="20"/>
          <w:szCs w:val="20"/>
          <w:lang w:val="et-EE"/>
        </w:rPr>
        <w:t xml:space="preserve"> </w:t>
      </w:r>
      <w:r w:rsidR="00482B85" w:rsidRPr="00EC6927">
        <w:rPr>
          <w:rFonts w:ascii="Arial" w:hAnsi="Arial" w:cs="Arial"/>
          <w:sz w:val="20"/>
          <w:szCs w:val="20"/>
          <w:lang w:val="et-EE"/>
        </w:rPr>
        <w:t>on õigus nõuda Lepingu hinna muutmist vääramatu jõu asjaolude esinemise</w:t>
      </w:r>
      <w:r w:rsidR="00C95C7D">
        <w:rPr>
          <w:rFonts w:ascii="Arial" w:hAnsi="Arial" w:cs="Arial"/>
          <w:sz w:val="20"/>
          <w:szCs w:val="20"/>
          <w:lang w:val="et-EE"/>
        </w:rPr>
        <w:t xml:space="preserve"> või Kliendi korralduste</w:t>
      </w:r>
      <w:r w:rsidR="00482B85" w:rsidRPr="00EC6927">
        <w:rPr>
          <w:rFonts w:ascii="Arial" w:hAnsi="Arial" w:cs="Arial"/>
          <w:sz w:val="20"/>
          <w:szCs w:val="20"/>
          <w:lang w:val="et-EE"/>
        </w:rPr>
        <w:t xml:space="preserve"> tõttu, kui </w:t>
      </w:r>
      <w:r w:rsidRPr="00482B85">
        <w:rPr>
          <w:rFonts w:ascii="Arial" w:hAnsi="Arial" w:cs="Arial"/>
          <w:sz w:val="20"/>
          <w:szCs w:val="20"/>
          <w:lang w:val="et-EE"/>
        </w:rPr>
        <w:t>Teenuse osutaja</w:t>
      </w:r>
      <w:r>
        <w:rPr>
          <w:rFonts w:ascii="Arial" w:hAnsi="Arial" w:cs="Arial"/>
          <w:sz w:val="20"/>
          <w:szCs w:val="20"/>
          <w:lang w:val="et-EE"/>
        </w:rPr>
        <w:t>l</w:t>
      </w:r>
      <w:r w:rsidRPr="00482B85">
        <w:rPr>
          <w:rFonts w:ascii="Arial" w:hAnsi="Arial" w:cs="Arial"/>
          <w:sz w:val="20"/>
          <w:szCs w:val="20"/>
          <w:lang w:val="et-EE"/>
        </w:rPr>
        <w:t xml:space="preserve"> </w:t>
      </w:r>
      <w:r w:rsidR="00482B85" w:rsidRPr="00EC6927">
        <w:rPr>
          <w:rFonts w:ascii="Arial" w:hAnsi="Arial" w:cs="Arial"/>
          <w:sz w:val="20"/>
          <w:szCs w:val="20"/>
          <w:lang w:val="et-EE"/>
        </w:rPr>
        <w:t xml:space="preserve">on tekkinud lisakulutused Tööde lõpuleviimiseks vastavalt Lepingule ja nende Tööde tegemise kohustuse määratlemisel ei saa eeldada, et need pidi tehtama Lepinguga määratud töö, s.h tähtaja ja hinna raames. </w:t>
      </w:r>
    </w:p>
    <w:p w14:paraId="65B09E5F" w14:textId="77777777" w:rsidR="00482B85" w:rsidRPr="00482B85" w:rsidRDefault="00482B85" w:rsidP="00482B85">
      <w:pPr>
        <w:jc w:val="both"/>
        <w:rPr>
          <w:rFonts w:ascii="Arial" w:hAnsi="Arial" w:cs="Arial"/>
          <w:sz w:val="20"/>
          <w:szCs w:val="20"/>
          <w:lang w:val="et-EE"/>
        </w:rPr>
      </w:pPr>
    </w:p>
    <w:p w14:paraId="43B88C89" w14:textId="77777777" w:rsidR="00EA04DE" w:rsidRPr="00B77081" w:rsidRDefault="00EA04DE" w:rsidP="00EA04DE">
      <w:pPr>
        <w:pStyle w:val="Heading2"/>
        <w:numPr>
          <w:ilvl w:val="0"/>
          <w:numId w:val="2"/>
        </w:numPr>
        <w:tabs>
          <w:tab w:val="clear" w:pos="360"/>
          <w:tab w:val="num" w:pos="709"/>
        </w:tabs>
        <w:spacing w:before="0" w:after="0"/>
        <w:rPr>
          <w:rFonts w:ascii="Arial" w:hAnsi="Arial" w:cs="Arial"/>
          <w:smallCaps/>
          <w:sz w:val="20"/>
        </w:rPr>
      </w:pPr>
      <w:r>
        <w:rPr>
          <w:rFonts w:ascii="Arial" w:hAnsi="Arial" w:cs="Arial"/>
          <w:bCs/>
          <w:caps/>
          <w:color w:val="000000"/>
          <w:sz w:val="20"/>
        </w:rPr>
        <w:t>ESINDAJAD LEPINGU TÄITMISEL</w:t>
      </w:r>
    </w:p>
    <w:p w14:paraId="19F43E6F" w14:textId="77777777" w:rsidR="00EA04DE" w:rsidRPr="00B77081" w:rsidRDefault="00EA04DE" w:rsidP="00EA04DE">
      <w:pPr>
        <w:jc w:val="both"/>
        <w:rPr>
          <w:rFonts w:ascii="Arial" w:hAnsi="Arial" w:cs="Arial"/>
          <w:sz w:val="20"/>
          <w:szCs w:val="20"/>
          <w:lang w:val="et-EE" w:eastAsia="en-US"/>
        </w:rPr>
      </w:pPr>
    </w:p>
    <w:p w14:paraId="4A0BF9EC" w14:textId="77777777" w:rsidR="00EA04DE" w:rsidRDefault="00EA04DE" w:rsidP="00EA04DE">
      <w:pPr>
        <w:pStyle w:val="Heading2"/>
        <w:numPr>
          <w:ilvl w:val="0"/>
          <w:numId w:val="0"/>
        </w:numPr>
        <w:spacing w:before="0" w:after="0"/>
        <w:ind w:left="709"/>
        <w:rPr>
          <w:rFonts w:ascii="Arial" w:hAnsi="Arial" w:cs="Arial"/>
          <w:sz w:val="20"/>
        </w:rPr>
      </w:pPr>
      <w:r>
        <w:rPr>
          <w:rFonts w:ascii="Arial" w:hAnsi="Arial" w:cs="Arial"/>
          <w:sz w:val="20"/>
        </w:rPr>
        <w:t>Teenuse osutaja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Tellija</w:t>
      </w:r>
    </w:p>
    <w:p w14:paraId="487FA528" w14:textId="77777777" w:rsidR="00EA04DE" w:rsidRDefault="00EA04DE" w:rsidP="00EA04DE">
      <w:pPr>
        <w:pStyle w:val="Heading2"/>
        <w:numPr>
          <w:ilvl w:val="0"/>
          <w:numId w:val="0"/>
        </w:numPr>
        <w:spacing w:before="0" w:after="0"/>
        <w:ind w:left="709"/>
        <w:rPr>
          <w:rFonts w:ascii="Arial" w:hAnsi="Arial" w:cs="Arial"/>
          <w:sz w:val="20"/>
        </w:rPr>
      </w:pPr>
    </w:p>
    <w:p w14:paraId="63EFC1E0" w14:textId="77777777" w:rsidR="00EA04DE" w:rsidRPr="00C24822" w:rsidRDefault="00EA04DE" w:rsidP="00EA04DE">
      <w:pPr>
        <w:pStyle w:val="Heading2"/>
        <w:numPr>
          <w:ilvl w:val="0"/>
          <w:numId w:val="0"/>
        </w:numPr>
        <w:spacing w:before="0" w:after="0"/>
        <w:ind w:left="709"/>
        <w:rPr>
          <w:rFonts w:ascii="Arial" w:hAnsi="Arial" w:cs="Arial"/>
          <w:sz w:val="20"/>
        </w:rPr>
      </w:pPr>
      <w:r w:rsidRPr="00B77081">
        <w:rPr>
          <w:rFonts w:ascii="Arial" w:hAnsi="Arial" w:cs="Arial"/>
          <w:sz w:val="20"/>
        </w:rPr>
        <w:t>Esind</w:t>
      </w:r>
      <w:r>
        <w:rPr>
          <w:rFonts w:ascii="Arial" w:hAnsi="Arial" w:cs="Arial"/>
          <w:sz w:val="20"/>
        </w:rPr>
        <w:t>aja lepingulistes küsimustes:</w:t>
      </w:r>
      <w:r>
        <w:rPr>
          <w:rFonts w:ascii="Arial" w:hAnsi="Arial" w:cs="Arial"/>
          <w:sz w:val="20"/>
        </w:rPr>
        <w:tab/>
      </w:r>
      <w:r>
        <w:rPr>
          <w:rFonts w:ascii="Arial" w:hAnsi="Arial" w:cs="Arial"/>
          <w:sz w:val="20"/>
        </w:rPr>
        <w:tab/>
      </w:r>
      <w:r w:rsidRPr="00B77081">
        <w:rPr>
          <w:rFonts w:ascii="Arial" w:hAnsi="Arial" w:cs="Arial"/>
          <w:sz w:val="20"/>
        </w:rPr>
        <w:t>Esindaja lepingulistes küsimustes:</w:t>
      </w:r>
    </w:p>
    <w:p w14:paraId="7FEDA01D" w14:textId="10B1616D" w:rsidR="00EA04DE" w:rsidRPr="00C24822" w:rsidRDefault="005029E2" w:rsidP="00EA04DE">
      <w:pPr>
        <w:pStyle w:val="Heading2"/>
        <w:numPr>
          <w:ilvl w:val="0"/>
          <w:numId w:val="0"/>
        </w:numPr>
        <w:spacing w:before="0" w:after="0"/>
        <w:ind w:left="709"/>
        <w:rPr>
          <w:rFonts w:ascii="Arial" w:hAnsi="Arial" w:cs="Arial"/>
          <w:b w:val="0"/>
          <w:sz w:val="20"/>
        </w:rPr>
      </w:pPr>
      <w:r>
        <w:rPr>
          <w:rFonts w:ascii="Arial" w:hAnsi="Arial" w:cs="Arial"/>
          <w:b w:val="0"/>
          <w:sz w:val="20"/>
        </w:rPr>
        <w:t>Signe Salvet</w:t>
      </w:r>
      <w:r w:rsidR="00EA04DE">
        <w:rPr>
          <w:rFonts w:ascii="Arial" w:hAnsi="Arial" w:cs="Arial"/>
          <w:b w:val="0"/>
          <w:sz w:val="20"/>
        </w:rPr>
        <w:tab/>
      </w:r>
      <w:r w:rsidR="00EA04DE" w:rsidRPr="00C24822">
        <w:rPr>
          <w:rFonts w:ascii="Arial" w:hAnsi="Arial" w:cs="Arial"/>
          <w:b w:val="0"/>
          <w:sz w:val="20"/>
        </w:rPr>
        <w:tab/>
      </w:r>
      <w:r w:rsidR="00EA04DE" w:rsidRPr="00C24822">
        <w:rPr>
          <w:rFonts w:ascii="Arial" w:hAnsi="Arial" w:cs="Arial"/>
          <w:b w:val="0"/>
          <w:sz w:val="20"/>
        </w:rPr>
        <w:tab/>
      </w:r>
      <w:r w:rsidR="00EA04DE" w:rsidRPr="00C24822">
        <w:rPr>
          <w:rFonts w:ascii="Arial" w:hAnsi="Arial" w:cs="Arial"/>
          <w:b w:val="0"/>
          <w:sz w:val="20"/>
        </w:rPr>
        <w:tab/>
      </w:r>
      <w:r w:rsidR="00EA04DE" w:rsidRPr="00C24822">
        <w:rPr>
          <w:rFonts w:ascii="Arial" w:hAnsi="Arial" w:cs="Arial"/>
          <w:b w:val="0"/>
          <w:sz w:val="20"/>
        </w:rPr>
        <w:tab/>
      </w:r>
      <w:r w:rsidR="00FD60B4" w:rsidRPr="00FD60B4">
        <w:rPr>
          <w:rFonts w:ascii="Arial" w:hAnsi="Arial" w:cs="Arial"/>
          <w:b w:val="0"/>
          <w:sz w:val="20"/>
        </w:rPr>
        <w:t>Kuldar Kesküla</w:t>
      </w:r>
    </w:p>
    <w:p w14:paraId="5A246E65" w14:textId="48266D11" w:rsidR="00EA04DE" w:rsidRPr="00B77081" w:rsidRDefault="00EA04DE" w:rsidP="00EA04DE">
      <w:pPr>
        <w:pStyle w:val="Heading2"/>
        <w:numPr>
          <w:ilvl w:val="0"/>
          <w:numId w:val="0"/>
        </w:numPr>
        <w:spacing w:before="0" w:after="0"/>
        <w:ind w:left="709"/>
        <w:rPr>
          <w:rFonts w:ascii="Arial" w:hAnsi="Arial" w:cs="Arial"/>
          <w:sz w:val="20"/>
        </w:rPr>
      </w:pPr>
      <w:r w:rsidRPr="00B77081">
        <w:rPr>
          <w:rFonts w:ascii="Arial" w:hAnsi="Arial" w:cs="Arial"/>
          <w:b w:val="0"/>
          <w:sz w:val="20"/>
        </w:rPr>
        <w:t>Tel:</w:t>
      </w:r>
      <w:r w:rsidR="005029E2">
        <w:rPr>
          <w:rFonts w:ascii="Arial" w:hAnsi="Arial" w:cs="Arial"/>
          <w:b w:val="0"/>
          <w:sz w:val="20"/>
        </w:rPr>
        <w:t xml:space="preserve"> </w:t>
      </w:r>
      <w:r w:rsidR="005029E2" w:rsidRPr="005029E2">
        <w:rPr>
          <w:rFonts w:ascii="Arial" w:hAnsi="Arial" w:cs="Arial"/>
          <w:b w:val="0"/>
          <w:sz w:val="20"/>
        </w:rPr>
        <w:t>+372 671 1082</w:t>
      </w:r>
      <w:r w:rsidRPr="00B77081">
        <w:rPr>
          <w:rFonts w:ascii="Arial" w:hAnsi="Arial" w:cs="Arial"/>
          <w:b w:val="0"/>
          <w:sz w:val="20"/>
        </w:rPr>
        <w:tab/>
      </w:r>
      <w:r w:rsidRPr="00B77081">
        <w:rPr>
          <w:rFonts w:ascii="Arial" w:hAnsi="Arial" w:cs="Arial"/>
          <w:b w:val="0"/>
          <w:sz w:val="20"/>
        </w:rPr>
        <w:tab/>
      </w:r>
      <w:r w:rsidRPr="00B77081">
        <w:rPr>
          <w:rFonts w:ascii="Arial" w:hAnsi="Arial" w:cs="Arial"/>
          <w:b w:val="0"/>
          <w:sz w:val="20"/>
        </w:rPr>
        <w:tab/>
      </w:r>
      <w:r w:rsidRPr="00B77081">
        <w:rPr>
          <w:rFonts w:ascii="Arial" w:hAnsi="Arial" w:cs="Arial"/>
          <w:b w:val="0"/>
          <w:sz w:val="20"/>
        </w:rPr>
        <w:tab/>
        <w:t xml:space="preserve">Tel: </w:t>
      </w:r>
      <w:r w:rsidR="00FD60B4" w:rsidRPr="00FD60B4">
        <w:rPr>
          <w:rFonts w:ascii="Arial" w:hAnsi="Arial" w:cs="Arial"/>
          <w:b w:val="0"/>
          <w:sz w:val="20"/>
        </w:rPr>
        <w:t>+372 7179090</w:t>
      </w:r>
    </w:p>
    <w:p w14:paraId="42AC0E41" w14:textId="72D74E09" w:rsidR="00EA04DE" w:rsidRPr="00B77081" w:rsidRDefault="00EA04DE" w:rsidP="00EA04DE">
      <w:pPr>
        <w:pStyle w:val="Heading2"/>
        <w:numPr>
          <w:ilvl w:val="0"/>
          <w:numId w:val="0"/>
        </w:numPr>
        <w:spacing w:before="0" w:after="0"/>
        <w:ind w:left="709"/>
        <w:rPr>
          <w:rFonts w:ascii="Arial" w:hAnsi="Arial" w:cs="Arial"/>
          <w:b w:val="0"/>
          <w:sz w:val="20"/>
        </w:rPr>
      </w:pPr>
      <w:r w:rsidRPr="00B77081">
        <w:rPr>
          <w:rFonts w:ascii="Arial" w:hAnsi="Arial" w:cs="Arial"/>
          <w:b w:val="0"/>
          <w:sz w:val="20"/>
        </w:rPr>
        <w:t xml:space="preserve">GSM: </w:t>
      </w:r>
      <w:r w:rsidRPr="00B77081">
        <w:rPr>
          <w:rFonts w:ascii="Arial" w:hAnsi="Arial" w:cs="Arial"/>
          <w:b w:val="0"/>
          <w:sz w:val="20"/>
        </w:rPr>
        <w:tab/>
      </w:r>
      <w:r w:rsidRPr="00B77081">
        <w:rPr>
          <w:rFonts w:ascii="Arial" w:hAnsi="Arial" w:cs="Arial"/>
          <w:b w:val="0"/>
          <w:sz w:val="20"/>
        </w:rPr>
        <w:tab/>
      </w:r>
      <w:r w:rsidRPr="00B77081">
        <w:rPr>
          <w:rFonts w:ascii="Arial" w:hAnsi="Arial" w:cs="Arial"/>
          <w:b w:val="0"/>
          <w:sz w:val="20"/>
        </w:rPr>
        <w:tab/>
      </w:r>
      <w:r w:rsidRPr="00B77081">
        <w:rPr>
          <w:rFonts w:ascii="Arial" w:hAnsi="Arial" w:cs="Arial"/>
          <w:b w:val="0"/>
          <w:sz w:val="20"/>
        </w:rPr>
        <w:tab/>
      </w:r>
      <w:r w:rsidRPr="00B77081">
        <w:rPr>
          <w:rFonts w:ascii="Arial" w:hAnsi="Arial" w:cs="Arial"/>
          <w:b w:val="0"/>
          <w:sz w:val="20"/>
        </w:rPr>
        <w:tab/>
      </w:r>
      <w:r w:rsidR="005029E2">
        <w:rPr>
          <w:rFonts w:ascii="Arial" w:hAnsi="Arial" w:cs="Arial"/>
          <w:b w:val="0"/>
          <w:sz w:val="20"/>
        </w:rPr>
        <w:tab/>
      </w:r>
      <w:r w:rsidRPr="00B77081">
        <w:rPr>
          <w:rFonts w:ascii="Arial" w:hAnsi="Arial" w:cs="Arial"/>
          <w:b w:val="0"/>
          <w:sz w:val="20"/>
        </w:rPr>
        <w:t xml:space="preserve">GSM: </w:t>
      </w:r>
      <w:r w:rsidR="00FD60B4" w:rsidRPr="00FD60B4">
        <w:rPr>
          <w:rFonts w:ascii="Arial" w:hAnsi="Arial" w:cs="Arial"/>
          <w:b w:val="0"/>
          <w:sz w:val="20"/>
        </w:rPr>
        <w:t>+372 5106503</w:t>
      </w:r>
    </w:p>
    <w:p w14:paraId="5DABAD3A" w14:textId="29FF2EFE" w:rsidR="00EA04DE" w:rsidRPr="00DA3416" w:rsidRDefault="00EA04DE" w:rsidP="00EA04DE">
      <w:pPr>
        <w:pStyle w:val="Heading2"/>
        <w:numPr>
          <w:ilvl w:val="0"/>
          <w:numId w:val="0"/>
        </w:numPr>
        <w:spacing w:before="0" w:after="0"/>
        <w:ind w:left="709"/>
        <w:rPr>
          <w:rFonts w:ascii="Arial" w:hAnsi="Arial" w:cs="Arial"/>
          <w:b w:val="0"/>
          <w:sz w:val="20"/>
        </w:rPr>
      </w:pPr>
      <w:r w:rsidRPr="00DA3416">
        <w:rPr>
          <w:rFonts w:ascii="Arial" w:hAnsi="Arial" w:cs="Arial"/>
          <w:b w:val="0"/>
          <w:sz w:val="20"/>
        </w:rPr>
        <w:t xml:space="preserve">E-mail: </w:t>
      </w:r>
      <w:hyperlink r:id="rId8" w:history="1">
        <w:r w:rsidR="005029E2" w:rsidRPr="00CA26DA">
          <w:rPr>
            <w:rStyle w:val="Hyperlink"/>
            <w:rFonts w:ascii="Arial" w:hAnsi="Arial" w:cs="Arial"/>
            <w:b w:val="0"/>
            <w:sz w:val="20"/>
          </w:rPr>
          <w:t>Signe.Salvet@vikingsecurity.ee</w:t>
        </w:r>
      </w:hyperlink>
      <w:r w:rsidR="005029E2">
        <w:rPr>
          <w:rFonts w:ascii="Arial" w:hAnsi="Arial" w:cs="Arial"/>
          <w:b w:val="0"/>
          <w:sz w:val="20"/>
        </w:rPr>
        <w:t xml:space="preserve"> </w:t>
      </w:r>
      <w:r>
        <w:rPr>
          <w:rFonts w:ascii="Arial" w:hAnsi="Arial" w:cs="Arial"/>
          <w:b w:val="0"/>
          <w:sz w:val="20"/>
        </w:rPr>
        <w:tab/>
      </w:r>
      <w:r>
        <w:rPr>
          <w:rFonts w:ascii="Arial" w:hAnsi="Arial" w:cs="Arial"/>
          <w:b w:val="0"/>
          <w:sz w:val="20"/>
        </w:rPr>
        <w:tab/>
      </w:r>
      <w:r w:rsidRPr="00DA3416">
        <w:rPr>
          <w:rFonts w:ascii="Arial" w:hAnsi="Arial" w:cs="Arial"/>
          <w:b w:val="0"/>
          <w:sz w:val="20"/>
        </w:rPr>
        <w:t xml:space="preserve">E-mail: </w:t>
      </w:r>
      <w:r w:rsidR="00FD60B4" w:rsidRPr="00FD60B4">
        <w:rPr>
          <w:rFonts w:ascii="Arial" w:hAnsi="Arial" w:cs="Arial"/>
          <w:b w:val="0"/>
          <w:sz w:val="20"/>
        </w:rPr>
        <w:t>kuldar.kesküla@kaitseliit.ee</w:t>
      </w:r>
    </w:p>
    <w:p w14:paraId="1E216D34" w14:textId="77777777" w:rsidR="00EA04DE" w:rsidRPr="00DA3416" w:rsidRDefault="00EA04DE" w:rsidP="00EA04DE">
      <w:pPr>
        <w:pStyle w:val="Heading2"/>
        <w:numPr>
          <w:ilvl w:val="0"/>
          <w:numId w:val="0"/>
        </w:numPr>
        <w:spacing w:before="0" w:after="0"/>
        <w:ind w:left="709"/>
        <w:rPr>
          <w:rFonts w:ascii="Arial" w:hAnsi="Arial" w:cs="Arial"/>
          <w:sz w:val="20"/>
        </w:rPr>
      </w:pPr>
    </w:p>
    <w:p w14:paraId="03672349" w14:textId="77777777" w:rsidR="00EA04DE" w:rsidRPr="00DA3416" w:rsidRDefault="00EA04DE" w:rsidP="00EA04DE">
      <w:pPr>
        <w:pStyle w:val="Heading2"/>
        <w:numPr>
          <w:ilvl w:val="0"/>
          <w:numId w:val="0"/>
        </w:numPr>
        <w:spacing w:before="0" w:after="0"/>
        <w:ind w:left="709"/>
        <w:rPr>
          <w:rFonts w:ascii="Arial" w:hAnsi="Arial" w:cs="Arial"/>
          <w:sz w:val="20"/>
        </w:rPr>
      </w:pPr>
      <w:r w:rsidRPr="00DA3416">
        <w:rPr>
          <w:rFonts w:ascii="Arial" w:hAnsi="Arial" w:cs="Arial"/>
          <w:sz w:val="20"/>
        </w:rPr>
        <w:t>Esindaja tehnilistes küsimustes:</w:t>
      </w:r>
      <w:r w:rsidRPr="00DA3416">
        <w:rPr>
          <w:rFonts w:ascii="Arial" w:hAnsi="Arial" w:cs="Arial"/>
          <w:sz w:val="20"/>
        </w:rPr>
        <w:tab/>
      </w:r>
      <w:r w:rsidRPr="00DA3416">
        <w:rPr>
          <w:rFonts w:ascii="Arial" w:hAnsi="Arial" w:cs="Arial"/>
          <w:sz w:val="20"/>
        </w:rPr>
        <w:tab/>
        <w:t>Esindaja tehnilistes küsimustes:</w:t>
      </w:r>
    </w:p>
    <w:p w14:paraId="26C14E42" w14:textId="3B588D30" w:rsidR="00EA04DE" w:rsidRPr="00C24822" w:rsidRDefault="005029E2" w:rsidP="00EA04DE">
      <w:pPr>
        <w:pStyle w:val="Heading2"/>
        <w:numPr>
          <w:ilvl w:val="0"/>
          <w:numId w:val="0"/>
        </w:numPr>
        <w:spacing w:before="0" w:after="0"/>
        <w:ind w:left="709"/>
        <w:rPr>
          <w:rFonts w:ascii="Arial" w:hAnsi="Arial" w:cs="Arial"/>
          <w:b w:val="0"/>
          <w:sz w:val="20"/>
        </w:rPr>
      </w:pPr>
      <w:r>
        <w:rPr>
          <w:rFonts w:ascii="Arial" w:hAnsi="Arial" w:cs="Arial"/>
          <w:b w:val="0"/>
          <w:sz w:val="20"/>
        </w:rPr>
        <w:t>Kristian-Viktor Parvei</w:t>
      </w:r>
      <w:r w:rsidR="00EA04DE">
        <w:rPr>
          <w:rFonts w:ascii="Arial" w:hAnsi="Arial" w:cs="Arial"/>
          <w:b w:val="0"/>
          <w:sz w:val="20"/>
        </w:rPr>
        <w:tab/>
      </w:r>
      <w:r>
        <w:rPr>
          <w:rFonts w:ascii="Arial" w:hAnsi="Arial" w:cs="Arial"/>
          <w:b w:val="0"/>
          <w:sz w:val="20"/>
        </w:rPr>
        <w:tab/>
      </w:r>
      <w:r>
        <w:rPr>
          <w:rFonts w:ascii="Arial" w:hAnsi="Arial" w:cs="Arial"/>
          <w:b w:val="0"/>
          <w:sz w:val="20"/>
        </w:rPr>
        <w:tab/>
      </w:r>
      <w:r w:rsidR="00EA04DE" w:rsidRPr="00C24822">
        <w:rPr>
          <w:rFonts w:ascii="Arial" w:hAnsi="Arial" w:cs="Arial"/>
          <w:b w:val="0"/>
          <w:sz w:val="20"/>
        </w:rPr>
        <w:tab/>
      </w:r>
      <w:r w:rsidR="00FD60B4" w:rsidRPr="00FD60B4">
        <w:rPr>
          <w:rFonts w:ascii="Arial" w:hAnsi="Arial" w:cs="Arial"/>
          <w:b w:val="0"/>
          <w:sz w:val="20"/>
        </w:rPr>
        <w:t>Ainar Annus</w:t>
      </w:r>
    </w:p>
    <w:p w14:paraId="60E4104B" w14:textId="6A26A248" w:rsidR="00EA04DE" w:rsidRPr="00B77081" w:rsidRDefault="00EA04DE" w:rsidP="00EA04DE">
      <w:pPr>
        <w:pStyle w:val="Heading2"/>
        <w:numPr>
          <w:ilvl w:val="0"/>
          <w:numId w:val="0"/>
        </w:numPr>
        <w:spacing w:before="0" w:after="0"/>
        <w:ind w:left="709"/>
        <w:rPr>
          <w:rFonts w:ascii="Arial" w:hAnsi="Arial" w:cs="Arial"/>
          <w:sz w:val="20"/>
        </w:rPr>
      </w:pPr>
      <w:r w:rsidRPr="00B77081">
        <w:rPr>
          <w:rFonts w:ascii="Arial" w:hAnsi="Arial" w:cs="Arial"/>
          <w:b w:val="0"/>
          <w:sz w:val="20"/>
        </w:rPr>
        <w:t xml:space="preserve">Tel: </w:t>
      </w:r>
      <w:r w:rsidR="005029E2">
        <w:rPr>
          <w:rFonts w:ascii="Arial" w:hAnsi="Arial" w:cs="Arial"/>
          <w:b w:val="0"/>
          <w:sz w:val="20"/>
        </w:rPr>
        <w:t>+372 671 1080</w:t>
      </w:r>
      <w:r w:rsidR="00FD60B4">
        <w:rPr>
          <w:rFonts w:ascii="Arial" w:hAnsi="Arial" w:cs="Arial"/>
          <w:b w:val="0"/>
          <w:sz w:val="20"/>
        </w:rPr>
        <w:tab/>
      </w:r>
      <w:r w:rsidR="00FD60B4">
        <w:rPr>
          <w:rFonts w:ascii="Arial" w:hAnsi="Arial" w:cs="Arial"/>
          <w:b w:val="0"/>
          <w:sz w:val="20"/>
        </w:rPr>
        <w:tab/>
      </w:r>
      <w:r w:rsidR="00FD60B4">
        <w:rPr>
          <w:rFonts w:ascii="Arial" w:hAnsi="Arial" w:cs="Arial"/>
          <w:b w:val="0"/>
          <w:sz w:val="20"/>
        </w:rPr>
        <w:tab/>
      </w:r>
      <w:r w:rsidR="00FD60B4">
        <w:rPr>
          <w:rFonts w:ascii="Arial" w:hAnsi="Arial" w:cs="Arial"/>
          <w:b w:val="0"/>
          <w:sz w:val="20"/>
        </w:rPr>
        <w:tab/>
      </w:r>
      <w:r w:rsidRPr="00B77081">
        <w:rPr>
          <w:rFonts w:ascii="Arial" w:hAnsi="Arial" w:cs="Arial"/>
          <w:b w:val="0"/>
          <w:sz w:val="20"/>
        </w:rPr>
        <w:t xml:space="preserve">Tel: </w:t>
      </w:r>
      <w:r w:rsidR="00FD60B4" w:rsidRPr="00FD60B4">
        <w:rPr>
          <w:rFonts w:ascii="Arial" w:hAnsi="Arial" w:cs="Arial"/>
          <w:b w:val="0"/>
          <w:sz w:val="20"/>
        </w:rPr>
        <w:t>+372 79095</w:t>
      </w:r>
    </w:p>
    <w:p w14:paraId="2851F0AD" w14:textId="4A8EB910" w:rsidR="00EA04DE" w:rsidRPr="00B77081" w:rsidRDefault="00EA04DE" w:rsidP="00EA04DE">
      <w:pPr>
        <w:pStyle w:val="Heading2"/>
        <w:numPr>
          <w:ilvl w:val="0"/>
          <w:numId w:val="0"/>
        </w:numPr>
        <w:spacing w:before="0" w:after="0"/>
        <w:ind w:left="709"/>
        <w:rPr>
          <w:rFonts w:ascii="Arial" w:hAnsi="Arial" w:cs="Arial"/>
          <w:b w:val="0"/>
          <w:sz w:val="20"/>
        </w:rPr>
      </w:pPr>
      <w:r w:rsidRPr="00B77081">
        <w:rPr>
          <w:rFonts w:ascii="Arial" w:hAnsi="Arial" w:cs="Arial"/>
          <w:b w:val="0"/>
          <w:sz w:val="20"/>
        </w:rPr>
        <w:t xml:space="preserve">GSM: </w:t>
      </w:r>
      <w:r w:rsidR="005029E2" w:rsidRPr="005029E2">
        <w:rPr>
          <w:rFonts w:ascii="Arial" w:hAnsi="Arial" w:cs="Arial"/>
          <w:b w:val="0"/>
          <w:sz w:val="20"/>
        </w:rPr>
        <w:t>+372 5569 8756</w:t>
      </w:r>
      <w:r w:rsidRPr="00B77081">
        <w:rPr>
          <w:rFonts w:ascii="Arial" w:hAnsi="Arial" w:cs="Arial"/>
          <w:b w:val="0"/>
          <w:sz w:val="20"/>
        </w:rPr>
        <w:tab/>
      </w:r>
      <w:r w:rsidRPr="00B77081">
        <w:rPr>
          <w:rFonts w:ascii="Arial" w:hAnsi="Arial" w:cs="Arial"/>
          <w:b w:val="0"/>
          <w:sz w:val="20"/>
        </w:rPr>
        <w:tab/>
      </w:r>
      <w:r w:rsidRPr="00B77081">
        <w:rPr>
          <w:rFonts w:ascii="Arial" w:hAnsi="Arial" w:cs="Arial"/>
          <w:b w:val="0"/>
          <w:sz w:val="20"/>
        </w:rPr>
        <w:tab/>
      </w:r>
      <w:r w:rsidRPr="00B77081">
        <w:rPr>
          <w:rFonts w:ascii="Arial" w:hAnsi="Arial" w:cs="Arial"/>
          <w:b w:val="0"/>
          <w:sz w:val="20"/>
        </w:rPr>
        <w:tab/>
        <w:t xml:space="preserve">GSM: </w:t>
      </w:r>
      <w:r w:rsidR="00FD60B4" w:rsidRPr="00FD60B4">
        <w:rPr>
          <w:rFonts w:ascii="Arial" w:hAnsi="Arial" w:cs="Arial"/>
          <w:b w:val="0"/>
          <w:sz w:val="20"/>
        </w:rPr>
        <w:t>+372 51911551</w:t>
      </w:r>
    </w:p>
    <w:p w14:paraId="6A8AF81C" w14:textId="385CC361" w:rsidR="00EA04DE" w:rsidRPr="00DA3416" w:rsidRDefault="00EA04DE" w:rsidP="00EA04DE">
      <w:pPr>
        <w:pStyle w:val="Heading2"/>
        <w:numPr>
          <w:ilvl w:val="0"/>
          <w:numId w:val="0"/>
        </w:numPr>
        <w:spacing w:before="0" w:after="0"/>
        <w:ind w:left="709"/>
        <w:rPr>
          <w:rFonts w:ascii="Arial" w:hAnsi="Arial" w:cs="Arial"/>
          <w:b w:val="0"/>
          <w:sz w:val="20"/>
        </w:rPr>
      </w:pPr>
      <w:r w:rsidRPr="00DA3416">
        <w:rPr>
          <w:rFonts w:ascii="Arial" w:hAnsi="Arial" w:cs="Arial"/>
          <w:b w:val="0"/>
          <w:sz w:val="20"/>
        </w:rPr>
        <w:t xml:space="preserve">E-mail: </w:t>
      </w:r>
      <w:hyperlink r:id="rId9" w:history="1">
        <w:r w:rsidR="005029E2" w:rsidRPr="00CA26DA">
          <w:rPr>
            <w:rStyle w:val="Hyperlink"/>
            <w:rFonts w:ascii="Arial" w:hAnsi="Arial" w:cs="Arial"/>
            <w:b w:val="0"/>
            <w:sz w:val="20"/>
          </w:rPr>
          <w:t>Kristian-Viktor.Parvei@vikingsecurity.ee</w:t>
        </w:r>
      </w:hyperlink>
      <w:r w:rsidR="005029E2">
        <w:rPr>
          <w:rFonts w:ascii="Arial" w:hAnsi="Arial" w:cs="Arial"/>
          <w:b w:val="0"/>
          <w:sz w:val="20"/>
        </w:rPr>
        <w:t xml:space="preserve"> </w:t>
      </w:r>
      <w:r>
        <w:rPr>
          <w:rFonts w:ascii="Arial" w:hAnsi="Arial" w:cs="Arial"/>
          <w:b w:val="0"/>
          <w:sz w:val="20"/>
        </w:rPr>
        <w:tab/>
      </w:r>
      <w:r w:rsidRPr="00DA3416">
        <w:rPr>
          <w:rFonts w:ascii="Arial" w:hAnsi="Arial" w:cs="Arial"/>
          <w:b w:val="0"/>
          <w:sz w:val="20"/>
        </w:rPr>
        <w:t xml:space="preserve">E-mail: </w:t>
      </w:r>
      <w:r w:rsidR="00FD60B4" w:rsidRPr="00FD60B4">
        <w:rPr>
          <w:rFonts w:ascii="Arial" w:hAnsi="Arial" w:cs="Arial"/>
          <w:b w:val="0"/>
          <w:sz w:val="20"/>
        </w:rPr>
        <w:t>ainar.annus@kaitseliit.ee</w:t>
      </w:r>
    </w:p>
    <w:p w14:paraId="705D2D26" w14:textId="77777777" w:rsidR="00482B85" w:rsidRPr="00482B85" w:rsidRDefault="00482B85" w:rsidP="00482B85">
      <w:pPr>
        <w:widowControl w:val="0"/>
        <w:autoSpaceDE w:val="0"/>
        <w:autoSpaceDN w:val="0"/>
        <w:adjustRightInd w:val="0"/>
        <w:rPr>
          <w:rFonts w:ascii="Arial" w:hAnsi="Arial" w:cs="Arial"/>
          <w:sz w:val="20"/>
          <w:szCs w:val="20"/>
          <w:lang w:val="et-EE"/>
        </w:rPr>
      </w:pPr>
    </w:p>
    <w:p w14:paraId="419A08FC" w14:textId="77777777" w:rsidR="009365A2" w:rsidRPr="00B77081" w:rsidRDefault="009365A2" w:rsidP="009365A2">
      <w:pPr>
        <w:pStyle w:val="Heading2"/>
        <w:numPr>
          <w:ilvl w:val="0"/>
          <w:numId w:val="2"/>
        </w:numPr>
        <w:tabs>
          <w:tab w:val="clear" w:pos="360"/>
          <w:tab w:val="num" w:pos="709"/>
        </w:tabs>
        <w:spacing w:before="0" w:after="0"/>
        <w:rPr>
          <w:rFonts w:ascii="Arial" w:hAnsi="Arial" w:cs="Arial"/>
          <w:b w:val="0"/>
          <w:sz w:val="20"/>
        </w:rPr>
      </w:pPr>
      <w:r>
        <w:rPr>
          <w:rFonts w:ascii="Arial" w:hAnsi="Arial" w:cs="Arial"/>
          <w:bCs/>
          <w:caps/>
          <w:color w:val="000000"/>
          <w:sz w:val="20"/>
        </w:rPr>
        <w:t>TEADETE EDASTAMINE</w:t>
      </w:r>
    </w:p>
    <w:p w14:paraId="4D5780E4" w14:textId="77777777" w:rsidR="00195480" w:rsidRDefault="00195480" w:rsidP="005029E2">
      <w:pPr>
        <w:pStyle w:val="Heading2"/>
        <w:numPr>
          <w:ilvl w:val="0"/>
          <w:numId w:val="0"/>
        </w:numPr>
        <w:spacing w:before="0" w:after="0"/>
        <w:ind w:left="576" w:hanging="576"/>
        <w:rPr>
          <w:rFonts w:ascii="Arial" w:hAnsi="Arial" w:cs="Arial"/>
          <w:b w:val="0"/>
          <w:sz w:val="20"/>
        </w:rPr>
      </w:pPr>
    </w:p>
    <w:p w14:paraId="30F88066" w14:textId="77777777" w:rsidR="009365A2" w:rsidRPr="00B77081" w:rsidRDefault="009365A2" w:rsidP="005029E2">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 xml:space="preserve">Kõik Pooltevahelised avaldused, mis omavad õiguslikke tagajärgi lepingute või nende täitmise suhtes, peavad olema </w:t>
      </w:r>
      <w:r w:rsidR="00C95C7D">
        <w:rPr>
          <w:rFonts w:ascii="Arial" w:hAnsi="Arial" w:cs="Arial"/>
          <w:b w:val="0"/>
          <w:sz w:val="20"/>
        </w:rPr>
        <w:t xml:space="preserve">digitaalselt allkirjastatud ning </w:t>
      </w:r>
      <w:r w:rsidRPr="00B77081">
        <w:rPr>
          <w:rFonts w:ascii="Arial" w:hAnsi="Arial" w:cs="Arial"/>
          <w:b w:val="0"/>
          <w:sz w:val="20"/>
        </w:rPr>
        <w:t>edastatud kirjalikult taasesitatavas vormis, kui kokku ei ole lepitud teisiti.</w:t>
      </w:r>
    </w:p>
    <w:p w14:paraId="48628D2A" w14:textId="77777777" w:rsidR="009365A2" w:rsidRDefault="009365A2" w:rsidP="005029E2">
      <w:pPr>
        <w:pStyle w:val="Heading2"/>
        <w:numPr>
          <w:ilvl w:val="1"/>
          <w:numId w:val="2"/>
        </w:numPr>
        <w:tabs>
          <w:tab w:val="num" w:pos="709"/>
        </w:tabs>
        <w:spacing w:before="0" w:after="0"/>
        <w:ind w:left="709" w:hanging="709"/>
        <w:rPr>
          <w:rFonts w:ascii="Arial" w:hAnsi="Arial" w:cs="Arial"/>
          <w:b w:val="0"/>
          <w:sz w:val="20"/>
        </w:rPr>
      </w:pPr>
      <w:r w:rsidRPr="00B77081">
        <w:rPr>
          <w:rFonts w:ascii="Arial" w:hAnsi="Arial" w:cs="Arial"/>
          <w:b w:val="0"/>
          <w:sz w:val="20"/>
        </w:rPr>
        <w:t>Informatiivseid teateid edastavad Pooled ka muul viisil, s.h. suuliselt, telefoni, elektronposti vms. teel.</w:t>
      </w:r>
    </w:p>
    <w:p w14:paraId="07CE625F" w14:textId="7E28AABC" w:rsidR="00C95C7D" w:rsidRPr="00CF46D8" w:rsidRDefault="00C95C7D" w:rsidP="005029E2">
      <w:pPr>
        <w:pStyle w:val="ListParagraph"/>
        <w:numPr>
          <w:ilvl w:val="1"/>
          <w:numId w:val="2"/>
        </w:numPr>
        <w:ind w:left="709" w:hanging="709"/>
        <w:jc w:val="both"/>
        <w:rPr>
          <w:lang w:val="et-EE" w:eastAsia="en-US"/>
        </w:rPr>
      </w:pPr>
      <w:r>
        <w:rPr>
          <w:rFonts w:ascii="Arial" w:hAnsi="Arial" w:cs="Arial"/>
          <w:sz w:val="20"/>
          <w:szCs w:val="20"/>
          <w:lang w:val="et-EE" w:eastAsia="en-US"/>
        </w:rPr>
        <w:t xml:space="preserve">E-posti teel saadetud teated loetakse teisele Poolele </w:t>
      </w:r>
      <w:proofErr w:type="spellStart"/>
      <w:r>
        <w:rPr>
          <w:rFonts w:ascii="Arial" w:hAnsi="Arial" w:cs="Arial"/>
          <w:sz w:val="20"/>
          <w:szCs w:val="20"/>
          <w:lang w:val="et-EE" w:eastAsia="en-US"/>
        </w:rPr>
        <w:t>kätte</w:t>
      </w:r>
      <w:r w:rsidR="005029E2">
        <w:rPr>
          <w:rFonts w:ascii="Arial" w:hAnsi="Arial" w:cs="Arial"/>
          <w:sz w:val="20"/>
          <w:szCs w:val="20"/>
          <w:lang w:val="et-EE" w:eastAsia="en-US"/>
        </w:rPr>
        <w:t>toimetatuks</w:t>
      </w:r>
      <w:proofErr w:type="spellEnd"/>
      <w:r w:rsidR="005029E2">
        <w:rPr>
          <w:rFonts w:ascii="Arial" w:hAnsi="Arial" w:cs="Arial"/>
          <w:sz w:val="20"/>
          <w:szCs w:val="20"/>
          <w:lang w:val="et-EE" w:eastAsia="en-US"/>
        </w:rPr>
        <w:t xml:space="preserve"> hiljemalt järgmisel </w:t>
      </w:r>
      <w:r>
        <w:rPr>
          <w:rFonts w:ascii="Arial" w:hAnsi="Arial" w:cs="Arial"/>
          <w:sz w:val="20"/>
          <w:szCs w:val="20"/>
          <w:lang w:val="et-EE" w:eastAsia="en-US"/>
        </w:rPr>
        <w:t>tööpäeval.</w:t>
      </w:r>
    </w:p>
    <w:p w14:paraId="13A08F63" w14:textId="77777777" w:rsidR="00C95C7D" w:rsidRPr="00C95C7D" w:rsidRDefault="00C95C7D" w:rsidP="005029E2">
      <w:pPr>
        <w:pStyle w:val="ListParagraph"/>
        <w:numPr>
          <w:ilvl w:val="1"/>
          <w:numId w:val="2"/>
        </w:numPr>
        <w:tabs>
          <w:tab w:val="num" w:pos="709"/>
        </w:tabs>
        <w:ind w:left="709" w:hanging="709"/>
        <w:jc w:val="both"/>
        <w:rPr>
          <w:lang w:val="et-EE" w:eastAsia="en-US"/>
        </w:rPr>
      </w:pPr>
      <w:r>
        <w:rPr>
          <w:rFonts w:ascii="Arial" w:hAnsi="Arial" w:cs="Arial"/>
          <w:sz w:val="20"/>
          <w:szCs w:val="20"/>
          <w:lang w:val="et-EE" w:eastAsia="en-US"/>
        </w:rPr>
        <w:t>Pooled kohustuvad teinetest viivitamatult teavitama nende esindajate kontaktide muutusest. Kuni vastava teavitatusse tegemiseni on Poolel õigus lähtuda temale viimati teadaolevatest andmetest.</w:t>
      </w:r>
    </w:p>
    <w:p w14:paraId="11A97746" w14:textId="77777777" w:rsidR="009365A2" w:rsidRDefault="009365A2" w:rsidP="005029E2">
      <w:pPr>
        <w:jc w:val="both"/>
        <w:rPr>
          <w:rFonts w:ascii="Arial" w:hAnsi="Arial" w:cs="Arial"/>
          <w:b/>
          <w:sz w:val="20"/>
          <w:szCs w:val="20"/>
          <w:lang w:val="et-EE" w:eastAsia="en-US"/>
        </w:rPr>
      </w:pPr>
    </w:p>
    <w:p w14:paraId="2D5175A6" w14:textId="77777777" w:rsidR="00EA04DE" w:rsidRPr="00970F90" w:rsidRDefault="00EA04DE" w:rsidP="005029E2">
      <w:pPr>
        <w:pStyle w:val="Heading2"/>
        <w:numPr>
          <w:ilvl w:val="0"/>
          <w:numId w:val="2"/>
        </w:numPr>
        <w:tabs>
          <w:tab w:val="clear" w:pos="360"/>
          <w:tab w:val="num" w:pos="709"/>
        </w:tabs>
        <w:spacing w:before="0" w:after="0"/>
        <w:rPr>
          <w:rFonts w:ascii="Arial" w:hAnsi="Arial" w:cs="Arial"/>
          <w:smallCaps/>
          <w:sz w:val="20"/>
        </w:rPr>
      </w:pPr>
      <w:r>
        <w:rPr>
          <w:rFonts w:ascii="Arial" w:hAnsi="Arial" w:cs="Arial"/>
          <w:bCs/>
          <w:caps/>
          <w:color w:val="000000"/>
          <w:sz w:val="20"/>
        </w:rPr>
        <w:t>ÜLDSÄTTED</w:t>
      </w:r>
    </w:p>
    <w:p w14:paraId="291B2424" w14:textId="77777777" w:rsidR="00EA04DE" w:rsidRPr="00DF415B" w:rsidRDefault="00EA04DE" w:rsidP="005029E2">
      <w:pPr>
        <w:pStyle w:val="Heading2"/>
        <w:numPr>
          <w:ilvl w:val="0"/>
          <w:numId w:val="0"/>
        </w:numPr>
        <w:spacing w:before="0" w:after="0"/>
        <w:ind w:left="576" w:hanging="576"/>
        <w:rPr>
          <w:rFonts w:ascii="Arial" w:hAnsi="Arial" w:cs="Arial"/>
          <w:b w:val="0"/>
          <w:smallCaps/>
          <w:sz w:val="20"/>
        </w:rPr>
      </w:pPr>
    </w:p>
    <w:p w14:paraId="114653D2" w14:textId="77777777" w:rsidR="00EA04DE" w:rsidRDefault="00EA04DE" w:rsidP="005029E2">
      <w:pPr>
        <w:pStyle w:val="Heading2"/>
        <w:numPr>
          <w:ilvl w:val="1"/>
          <w:numId w:val="2"/>
        </w:numPr>
        <w:tabs>
          <w:tab w:val="num" w:pos="709"/>
        </w:tabs>
        <w:spacing w:before="0" w:after="0"/>
        <w:ind w:left="709" w:hanging="709"/>
        <w:rPr>
          <w:rFonts w:ascii="Arial" w:hAnsi="Arial" w:cs="Arial"/>
          <w:b w:val="0"/>
          <w:smallCaps/>
          <w:sz w:val="20"/>
        </w:rPr>
      </w:pPr>
      <w:r w:rsidRPr="00970F90">
        <w:rPr>
          <w:rFonts w:ascii="Arial" w:hAnsi="Arial" w:cs="Arial"/>
          <w:b w:val="0"/>
          <w:sz w:val="20"/>
        </w:rPr>
        <w:t xml:space="preserve">Kummalgi Poolel ei ole õigust avaldada Lepingu tingimusi ega Poolele Lepingu täitmisel teatavaks saanud teise Poole äri- ja professionaalseid saladusi ning tehnilist informatsiooni kolmandatele isikutele Lepingu kehtivuse jooksul ega peale selle lõppemist, väljaarvatud seaduses ettenähtud juhtudel. Kolmandaks isikuks ei loeta </w:t>
      </w:r>
      <w:r>
        <w:rPr>
          <w:rFonts w:ascii="Arial" w:hAnsi="Arial" w:cs="Arial"/>
          <w:b w:val="0"/>
          <w:sz w:val="20"/>
        </w:rPr>
        <w:t>Teenuse osutajaga samasse</w:t>
      </w:r>
      <w:r w:rsidRPr="00970F90">
        <w:rPr>
          <w:rFonts w:ascii="Arial" w:hAnsi="Arial" w:cs="Arial"/>
          <w:b w:val="0"/>
          <w:sz w:val="20"/>
        </w:rPr>
        <w:t xml:space="preserve"> kontserni kuuluvat äriühingut.</w:t>
      </w:r>
    </w:p>
    <w:p w14:paraId="520A517E" w14:textId="77777777" w:rsidR="00EA04DE" w:rsidRPr="00970F90" w:rsidRDefault="00EA04DE" w:rsidP="005029E2">
      <w:pPr>
        <w:pStyle w:val="Heading2"/>
        <w:numPr>
          <w:ilvl w:val="1"/>
          <w:numId w:val="2"/>
        </w:numPr>
        <w:tabs>
          <w:tab w:val="num" w:pos="709"/>
        </w:tabs>
        <w:spacing w:before="0" w:after="0"/>
        <w:ind w:left="709" w:hanging="709"/>
        <w:rPr>
          <w:rFonts w:ascii="Arial" w:hAnsi="Arial" w:cs="Arial"/>
          <w:b w:val="0"/>
          <w:smallCaps/>
          <w:sz w:val="20"/>
        </w:rPr>
      </w:pPr>
      <w:r>
        <w:rPr>
          <w:rFonts w:ascii="Arial" w:hAnsi="Arial" w:cs="Arial"/>
          <w:b w:val="0"/>
          <w:sz w:val="20"/>
        </w:rPr>
        <w:t>Leping</w:t>
      </w:r>
      <w:r w:rsidRPr="00970F90">
        <w:rPr>
          <w:rFonts w:ascii="Arial" w:hAnsi="Arial" w:cs="Arial"/>
          <w:b w:val="0"/>
          <w:sz w:val="20"/>
        </w:rPr>
        <w:t xml:space="preserve"> jõustu</w:t>
      </w:r>
      <w:r>
        <w:rPr>
          <w:rFonts w:ascii="Arial" w:hAnsi="Arial" w:cs="Arial"/>
          <w:b w:val="0"/>
          <w:sz w:val="20"/>
        </w:rPr>
        <w:t>b</w:t>
      </w:r>
      <w:r w:rsidRPr="00970F90">
        <w:rPr>
          <w:rFonts w:ascii="Arial" w:hAnsi="Arial" w:cs="Arial"/>
          <w:b w:val="0"/>
          <w:sz w:val="20"/>
        </w:rPr>
        <w:t xml:space="preserve"> Poolte poolt allakirjutamisega Lepingu päises märgitud kuupäeval, kui Poolte vahel pole kokku lepitud teisiti.</w:t>
      </w:r>
    </w:p>
    <w:p w14:paraId="70E51D12" w14:textId="77777777" w:rsidR="00EA04DE" w:rsidRPr="00970F90" w:rsidRDefault="00EA04DE" w:rsidP="005029E2">
      <w:pPr>
        <w:pStyle w:val="Heading2"/>
        <w:numPr>
          <w:ilvl w:val="1"/>
          <w:numId w:val="2"/>
        </w:numPr>
        <w:tabs>
          <w:tab w:val="num" w:pos="709"/>
        </w:tabs>
        <w:spacing w:before="0" w:after="0"/>
        <w:ind w:left="709" w:hanging="709"/>
        <w:rPr>
          <w:rFonts w:ascii="Arial" w:hAnsi="Arial" w:cs="Arial"/>
          <w:b w:val="0"/>
          <w:smallCaps/>
          <w:sz w:val="20"/>
        </w:rPr>
      </w:pPr>
      <w:r w:rsidRPr="00970F90">
        <w:rPr>
          <w:rFonts w:ascii="Arial" w:hAnsi="Arial" w:cs="Arial"/>
          <w:b w:val="0"/>
          <w:sz w:val="20"/>
        </w:rPr>
        <w:t>Lepingust tulenevad või sellega seotud vaidlused proovitakse lahendada läbirääkimiste teel. Läbirääkimiste ebaõnnestumise korral lahendatakse vaidlused Harju Maakohtus</w:t>
      </w:r>
      <w:r>
        <w:rPr>
          <w:rFonts w:ascii="Arial" w:hAnsi="Arial" w:cs="Arial"/>
          <w:b w:val="0"/>
          <w:sz w:val="20"/>
        </w:rPr>
        <w:t>.</w:t>
      </w:r>
    </w:p>
    <w:p w14:paraId="209934A0" w14:textId="77777777" w:rsidR="00EA04DE" w:rsidRPr="00970F90" w:rsidRDefault="00EA04DE" w:rsidP="005029E2">
      <w:pPr>
        <w:pStyle w:val="Heading2"/>
        <w:numPr>
          <w:ilvl w:val="1"/>
          <w:numId w:val="2"/>
        </w:numPr>
        <w:tabs>
          <w:tab w:val="num" w:pos="709"/>
        </w:tabs>
        <w:spacing w:before="0" w:after="0"/>
        <w:ind w:left="709" w:hanging="709"/>
        <w:rPr>
          <w:rFonts w:ascii="Arial" w:hAnsi="Arial" w:cs="Arial"/>
          <w:b w:val="0"/>
          <w:smallCaps/>
          <w:sz w:val="20"/>
        </w:rPr>
      </w:pPr>
      <w:r w:rsidRPr="00970F90">
        <w:rPr>
          <w:rFonts w:ascii="Arial" w:hAnsi="Arial" w:cs="Arial"/>
          <w:b w:val="0"/>
          <w:sz w:val="20"/>
        </w:rPr>
        <w:t xml:space="preserve">Leping on </w:t>
      </w:r>
      <w:r>
        <w:rPr>
          <w:rFonts w:ascii="Arial" w:hAnsi="Arial" w:cs="Arial"/>
          <w:b w:val="0"/>
          <w:sz w:val="20"/>
        </w:rPr>
        <w:t>sõlmitud</w:t>
      </w:r>
      <w:r w:rsidRPr="00970F90">
        <w:rPr>
          <w:rFonts w:ascii="Arial" w:hAnsi="Arial" w:cs="Arial"/>
          <w:b w:val="0"/>
          <w:sz w:val="20"/>
        </w:rPr>
        <w:t xml:space="preserve"> </w:t>
      </w:r>
      <w:r>
        <w:rPr>
          <w:rFonts w:ascii="Arial" w:hAnsi="Arial" w:cs="Arial"/>
          <w:b w:val="0"/>
          <w:sz w:val="20"/>
        </w:rPr>
        <w:t>ü</w:t>
      </w:r>
      <w:r w:rsidRPr="00970F90">
        <w:rPr>
          <w:rFonts w:ascii="Arial" w:hAnsi="Arial" w:cs="Arial"/>
          <w:b w:val="0"/>
          <w:sz w:val="20"/>
        </w:rPr>
        <w:t xml:space="preserve">hes </w:t>
      </w:r>
      <w:r>
        <w:rPr>
          <w:rFonts w:ascii="Arial" w:hAnsi="Arial" w:cs="Arial"/>
          <w:b w:val="0"/>
          <w:sz w:val="20"/>
        </w:rPr>
        <w:t>digitaalselt allkirjastatud eksemplaris</w:t>
      </w:r>
      <w:r w:rsidRPr="00970F90">
        <w:rPr>
          <w:rFonts w:ascii="Arial" w:hAnsi="Arial" w:cs="Arial"/>
          <w:b w:val="0"/>
          <w:sz w:val="20"/>
        </w:rPr>
        <w:t>.</w:t>
      </w:r>
    </w:p>
    <w:p w14:paraId="3084A5FC" w14:textId="77777777" w:rsidR="00EA04DE" w:rsidRDefault="00EA04DE" w:rsidP="00EA04DE">
      <w:pPr>
        <w:jc w:val="both"/>
        <w:rPr>
          <w:rFonts w:ascii="Arial" w:hAnsi="Arial" w:cs="Arial"/>
          <w:b/>
          <w:sz w:val="20"/>
          <w:szCs w:val="20"/>
          <w:lang w:val="et-EE" w:eastAsia="en-US"/>
        </w:rPr>
      </w:pPr>
    </w:p>
    <w:p w14:paraId="6BE06F70" w14:textId="77777777" w:rsidR="00970F90" w:rsidRPr="00482B85" w:rsidRDefault="00744591" w:rsidP="00970F90">
      <w:pPr>
        <w:numPr>
          <w:ilvl w:val="0"/>
          <w:numId w:val="2"/>
        </w:numPr>
        <w:tabs>
          <w:tab w:val="clear" w:pos="360"/>
          <w:tab w:val="num" w:pos="709"/>
        </w:tabs>
        <w:jc w:val="both"/>
        <w:rPr>
          <w:rFonts w:ascii="Arial" w:hAnsi="Arial" w:cs="Arial"/>
          <w:b/>
          <w:sz w:val="20"/>
          <w:szCs w:val="20"/>
          <w:lang w:val="et-EE" w:eastAsia="en-US"/>
        </w:rPr>
      </w:pPr>
      <w:r w:rsidRPr="00482B85">
        <w:rPr>
          <w:rFonts w:ascii="Arial" w:hAnsi="Arial" w:cs="Arial"/>
          <w:b/>
          <w:sz w:val="20"/>
          <w:szCs w:val="20"/>
          <w:lang w:val="et-EE" w:eastAsia="en-US"/>
        </w:rPr>
        <w:t>LEPINGU LISAD</w:t>
      </w:r>
    </w:p>
    <w:p w14:paraId="1C20130D" w14:textId="77777777" w:rsidR="00DF415B" w:rsidRPr="00DF415B" w:rsidRDefault="00DF415B" w:rsidP="00DF415B">
      <w:pPr>
        <w:jc w:val="both"/>
        <w:rPr>
          <w:rFonts w:ascii="Arial" w:hAnsi="Arial" w:cs="Arial"/>
          <w:b/>
          <w:sz w:val="20"/>
          <w:szCs w:val="20"/>
          <w:lang w:val="et-EE" w:eastAsia="en-US"/>
        </w:rPr>
      </w:pPr>
    </w:p>
    <w:p w14:paraId="15879AD7" w14:textId="77777777" w:rsidR="00744591" w:rsidRPr="00482B85" w:rsidRDefault="00744591" w:rsidP="00970F90">
      <w:pPr>
        <w:numPr>
          <w:ilvl w:val="1"/>
          <w:numId w:val="2"/>
        </w:numPr>
        <w:jc w:val="both"/>
        <w:rPr>
          <w:rFonts w:ascii="Arial" w:hAnsi="Arial" w:cs="Arial"/>
          <w:b/>
          <w:sz w:val="20"/>
          <w:szCs w:val="20"/>
          <w:lang w:val="et-EE" w:eastAsia="en-US"/>
        </w:rPr>
      </w:pPr>
      <w:r w:rsidRPr="00482B85">
        <w:rPr>
          <w:rFonts w:ascii="Arial" w:hAnsi="Arial" w:cs="Arial"/>
          <w:sz w:val="20"/>
          <w:szCs w:val="20"/>
          <w:lang w:val="et-EE" w:eastAsia="en-US"/>
        </w:rPr>
        <w:t xml:space="preserve">Lisa 1 - </w:t>
      </w:r>
      <w:r w:rsidR="00FE5C20">
        <w:rPr>
          <w:rFonts w:ascii="Arial" w:hAnsi="Arial" w:cs="Arial"/>
          <w:sz w:val="20"/>
          <w:szCs w:val="20"/>
          <w:lang w:val="et-EE" w:eastAsia="en-US"/>
        </w:rPr>
        <w:t>Pakkumine</w:t>
      </w:r>
    </w:p>
    <w:p w14:paraId="0E4BD7AA" w14:textId="77777777" w:rsidR="00970F90" w:rsidRPr="00482B85" w:rsidRDefault="00970F90" w:rsidP="00970F90">
      <w:pPr>
        <w:rPr>
          <w:lang w:val="et-EE" w:eastAsia="en-US"/>
        </w:rPr>
      </w:pPr>
    </w:p>
    <w:tbl>
      <w:tblPr>
        <w:tblW w:w="0" w:type="auto"/>
        <w:tblLook w:val="04A0" w:firstRow="1" w:lastRow="0" w:firstColumn="1" w:lastColumn="0" w:noHBand="0" w:noVBand="1"/>
      </w:tblPr>
      <w:tblGrid>
        <w:gridCol w:w="4607"/>
        <w:gridCol w:w="4463"/>
      </w:tblGrid>
      <w:tr w:rsidR="00DA05CF" w:rsidRPr="00482B85" w14:paraId="7C07377D" w14:textId="77777777" w:rsidTr="002660B2">
        <w:tc>
          <w:tcPr>
            <w:tcW w:w="5244" w:type="dxa"/>
            <w:shd w:val="clear" w:color="auto" w:fill="auto"/>
          </w:tcPr>
          <w:p w14:paraId="0E9D5905" w14:textId="77777777" w:rsidR="00DA05CF" w:rsidRPr="00482B85" w:rsidRDefault="00DA05CF" w:rsidP="00970F90">
            <w:pPr>
              <w:ind w:left="709"/>
              <w:jc w:val="both"/>
              <w:rPr>
                <w:rFonts w:ascii="Arial" w:hAnsi="Arial" w:cs="Arial"/>
                <w:i/>
                <w:sz w:val="20"/>
                <w:lang w:val="et-EE"/>
              </w:rPr>
            </w:pPr>
            <w:r w:rsidRPr="00482B85">
              <w:rPr>
                <w:rFonts w:ascii="Arial" w:hAnsi="Arial" w:cs="Arial"/>
                <w:i/>
                <w:sz w:val="20"/>
                <w:lang w:val="et-EE"/>
              </w:rPr>
              <w:t>/allkirjastatud digitaalselt/</w:t>
            </w:r>
          </w:p>
        </w:tc>
        <w:tc>
          <w:tcPr>
            <w:tcW w:w="5244" w:type="dxa"/>
            <w:shd w:val="clear" w:color="auto" w:fill="auto"/>
          </w:tcPr>
          <w:p w14:paraId="456CDA80" w14:textId="77777777" w:rsidR="00DA05CF" w:rsidRPr="00482B85" w:rsidRDefault="00DA05CF" w:rsidP="00970F90">
            <w:pPr>
              <w:jc w:val="both"/>
              <w:rPr>
                <w:rFonts w:ascii="Arial" w:hAnsi="Arial" w:cs="Arial"/>
                <w:i/>
                <w:sz w:val="20"/>
                <w:lang w:val="et-EE"/>
              </w:rPr>
            </w:pPr>
            <w:r w:rsidRPr="00482B85">
              <w:rPr>
                <w:rFonts w:ascii="Arial" w:hAnsi="Arial" w:cs="Arial"/>
                <w:i/>
                <w:sz w:val="20"/>
                <w:lang w:val="et-EE"/>
              </w:rPr>
              <w:t>/allkirjastatud digitaalselt/</w:t>
            </w:r>
          </w:p>
        </w:tc>
      </w:tr>
      <w:tr w:rsidR="00DA05CF" w:rsidRPr="00482B85" w14:paraId="7DD8ED19" w14:textId="77777777" w:rsidTr="002660B2">
        <w:tc>
          <w:tcPr>
            <w:tcW w:w="5244" w:type="dxa"/>
            <w:shd w:val="clear" w:color="auto" w:fill="auto"/>
          </w:tcPr>
          <w:p w14:paraId="3BE8B231" w14:textId="77777777" w:rsidR="00DA05CF" w:rsidRPr="00482B85" w:rsidRDefault="00754868" w:rsidP="00970F90">
            <w:pPr>
              <w:ind w:left="709"/>
              <w:jc w:val="both"/>
              <w:rPr>
                <w:rFonts w:ascii="Arial" w:hAnsi="Arial" w:cs="Arial"/>
                <w:sz w:val="20"/>
                <w:lang w:val="et-EE"/>
              </w:rPr>
            </w:pPr>
            <w:r w:rsidRPr="00077E75">
              <w:rPr>
                <w:rFonts w:ascii="Arial" w:hAnsi="Arial" w:cs="Arial"/>
                <w:sz w:val="20"/>
                <w:lang w:val="et-EE"/>
              </w:rPr>
              <w:t>Tannar Tiitsar</w:t>
            </w:r>
          </w:p>
          <w:p w14:paraId="6908DE56" w14:textId="77777777" w:rsidR="00DA05CF" w:rsidRPr="00482B85" w:rsidRDefault="00DA05CF" w:rsidP="00970F90">
            <w:pPr>
              <w:ind w:left="709"/>
              <w:jc w:val="both"/>
              <w:rPr>
                <w:rFonts w:ascii="Arial" w:hAnsi="Arial" w:cs="Arial"/>
                <w:sz w:val="20"/>
                <w:lang w:val="et-EE"/>
              </w:rPr>
            </w:pPr>
            <w:r w:rsidRPr="00482B85">
              <w:rPr>
                <w:rFonts w:ascii="Arial" w:hAnsi="Arial" w:cs="Arial"/>
                <w:b/>
                <w:bCs/>
                <w:color w:val="000000"/>
                <w:sz w:val="20"/>
                <w:lang w:val="et-EE"/>
              </w:rPr>
              <w:t>Viking Security AS</w:t>
            </w:r>
          </w:p>
        </w:tc>
        <w:tc>
          <w:tcPr>
            <w:tcW w:w="5244" w:type="dxa"/>
            <w:shd w:val="clear" w:color="auto" w:fill="auto"/>
          </w:tcPr>
          <w:p w14:paraId="14466F99" w14:textId="5F84FE43" w:rsidR="00DA05CF" w:rsidRPr="00482B85" w:rsidRDefault="009B6BE8" w:rsidP="00970F90">
            <w:pPr>
              <w:jc w:val="both"/>
              <w:rPr>
                <w:rFonts w:ascii="Arial" w:hAnsi="Arial" w:cs="Arial"/>
                <w:sz w:val="20"/>
                <w:lang w:val="et-EE"/>
              </w:rPr>
            </w:pPr>
            <w:r w:rsidRPr="009B6BE8">
              <w:rPr>
                <w:rFonts w:ascii="Arial" w:hAnsi="Arial" w:cs="Arial"/>
                <w:sz w:val="20"/>
                <w:lang w:val="et-EE"/>
              </w:rPr>
              <w:t xml:space="preserve">Eero </w:t>
            </w:r>
            <w:proofErr w:type="spellStart"/>
            <w:r w:rsidRPr="009B6BE8">
              <w:rPr>
                <w:rFonts w:ascii="Arial" w:hAnsi="Arial" w:cs="Arial"/>
                <w:sz w:val="20"/>
                <w:lang w:val="et-EE"/>
              </w:rPr>
              <w:t>Rebo</w:t>
            </w:r>
            <w:proofErr w:type="spellEnd"/>
          </w:p>
          <w:p w14:paraId="6D33F8B3" w14:textId="20A34348" w:rsidR="00DA05CF" w:rsidRPr="00482B85" w:rsidRDefault="005029E2" w:rsidP="00970F90">
            <w:pPr>
              <w:jc w:val="both"/>
              <w:rPr>
                <w:rFonts w:ascii="Arial" w:hAnsi="Arial" w:cs="Arial"/>
                <w:b/>
                <w:sz w:val="20"/>
                <w:lang w:val="et-EE"/>
              </w:rPr>
            </w:pPr>
            <w:r>
              <w:rPr>
                <w:rFonts w:ascii="Arial" w:hAnsi="Arial" w:cs="Arial"/>
                <w:b/>
                <w:sz w:val="20"/>
                <w:lang w:val="et-EE"/>
              </w:rPr>
              <w:t>Kaitseliit</w:t>
            </w:r>
          </w:p>
        </w:tc>
      </w:tr>
    </w:tbl>
    <w:p w14:paraId="060CE4E0" w14:textId="77777777" w:rsidR="00483D4B" w:rsidRPr="00482B85" w:rsidRDefault="00483D4B" w:rsidP="00CB1AF5">
      <w:pPr>
        <w:jc w:val="both"/>
        <w:rPr>
          <w:rFonts w:ascii="Arial" w:hAnsi="Arial" w:cs="Arial"/>
          <w:sz w:val="20"/>
          <w:szCs w:val="20"/>
          <w:lang w:val="et-EE"/>
        </w:rPr>
      </w:pPr>
    </w:p>
    <w:sectPr w:rsidR="00483D4B" w:rsidRPr="00482B85" w:rsidSect="007F238F">
      <w:pgSz w:w="11906" w:h="16838"/>
      <w:pgMar w:top="96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F68C" w14:textId="77777777" w:rsidR="007F238F" w:rsidRDefault="007F238F">
      <w:r>
        <w:separator/>
      </w:r>
    </w:p>
  </w:endnote>
  <w:endnote w:type="continuationSeparator" w:id="0">
    <w:p w14:paraId="15E1AED6" w14:textId="77777777" w:rsidR="007F238F" w:rsidRDefault="007F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altName w:val="Times New Roman"/>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315D" w14:textId="77777777" w:rsidR="007F238F" w:rsidRDefault="007F238F">
      <w:r>
        <w:separator/>
      </w:r>
    </w:p>
  </w:footnote>
  <w:footnote w:type="continuationSeparator" w:id="0">
    <w:p w14:paraId="7C8FB081" w14:textId="77777777" w:rsidR="007F238F" w:rsidRDefault="007F2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6214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multilevel"/>
    <w:tmpl w:val="3348B9A8"/>
    <w:name w:val="WW8Num8"/>
    <w:lvl w:ilvl="0">
      <w:start w:val="1"/>
      <w:numFmt w:val="decimal"/>
      <w:suff w:val="nothing"/>
      <w:lvlText w:val="%1."/>
      <w:lvlJc w:val="left"/>
    </w:lvl>
    <w:lvl w:ilvl="1">
      <w:start w:val="1"/>
      <w:numFmt w:val="decimal"/>
      <w:suff w:val="nothing"/>
      <w:lvlText w:val="%1.%2."/>
      <w:lvlJc w:val="left"/>
      <w:rPr>
        <w:b w:val="0"/>
      </w:rPr>
    </w:lvl>
    <w:lvl w:ilvl="2">
      <w:start w:val="1"/>
      <w:numFmt w:val="decimal"/>
      <w:suff w:val="nothing"/>
      <w:lvlText w:val="%1.%2.%3."/>
      <w:lvlJc w:val="left"/>
      <w:rPr>
        <w:b w:val="0"/>
      </w:rPr>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A37A7B"/>
    <w:multiLevelType w:val="multilevel"/>
    <w:tmpl w:val="DC9C0C0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9F7F94"/>
    <w:multiLevelType w:val="multilevel"/>
    <w:tmpl w:val="65828194"/>
    <w:lvl w:ilvl="0">
      <w:start w:val="1"/>
      <w:numFmt w:val="decimal"/>
      <w:lvlText w:val="%1."/>
      <w:lvlJc w:val="left"/>
      <w:pPr>
        <w:tabs>
          <w:tab w:val="num" w:pos="432"/>
        </w:tabs>
        <w:ind w:left="432" w:hanging="432"/>
      </w:pPr>
      <w:rPr>
        <w:b/>
        <w:i w:val="0"/>
      </w:rPr>
    </w:lvl>
    <w:lvl w:ilvl="1">
      <w:start w:val="1"/>
      <w:numFmt w:val="decimal"/>
      <w:pStyle w:val="Heading2"/>
      <w:lvlText w:val="%2."/>
      <w:lvlJc w:val="left"/>
      <w:pPr>
        <w:tabs>
          <w:tab w:val="num" w:pos="576"/>
        </w:tabs>
        <w:ind w:left="576" w:hanging="576"/>
      </w:pPr>
      <w:rPr>
        <w:rFonts w:ascii="Garamond" w:eastAsia="Times New Roman" w:hAnsi="Garamond" w:cs="Times New Roman"/>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5)"/>
      <w:lvlJc w:val="left"/>
      <w:pPr>
        <w:tabs>
          <w:tab w:val="num" w:pos="1211"/>
        </w:tabs>
        <w:ind w:left="1021" w:hanging="170"/>
      </w:pPr>
    </w:lvl>
    <w:lvl w:ilvl="5">
      <w:start w:val="1"/>
      <w:numFmt w:val="decimal"/>
      <w:lvlText w:val="%1.%2.%3.%4.%6"/>
      <w:lvlJc w:val="left"/>
      <w:pPr>
        <w:tabs>
          <w:tab w:val="num" w:pos="1080"/>
        </w:tabs>
        <w:ind w:left="1021" w:hanging="1021"/>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CCA4BFE"/>
    <w:multiLevelType w:val="multilevel"/>
    <w:tmpl w:val="2BF602A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02"/>
        </w:tabs>
        <w:ind w:left="502" w:hanging="360"/>
      </w:pPr>
      <w:rPr>
        <w:rFonts w:ascii="Arial" w:hAnsi="Arial" w:cs="Arial" w:hint="default"/>
        <w:b w:val="0"/>
        <w:sz w:val="20"/>
        <w:szCs w:val="2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13940362">
    <w:abstractNumId w:val="3"/>
  </w:num>
  <w:num w:numId="2" w16cid:durableId="1629971814">
    <w:abstractNumId w:val="4"/>
  </w:num>
  <w:num w:numId="3" w16cid:durableId="759328940">
    <w:abstractNumId w:val="3"/>
  </w:num>
  <w:num w:numId="4" w16cid:durableId="1743024459">
    <w:abstractNumId w:val="3"/>
  </w:num>
  <w:num w:numId="5" w16cid:durableId="1941377250">
    <w:abstractNumId w:val="0"/>
  </w:num>
  <w:num w:numId="6" w16cid:durableId="466900812">
    <w:abstractNumId w:val="3"/>
  </w:num>
  <w:num w:numId="7" w16cid:durableId="2055541168">
    <w:abstractNumId w:val="3"/>
  </w:num>
  <w:num w:numId="8" w16cid:durableId="1921477571">
    <w:abstractNumId w:val="3"/>
  </w:num>
  <w:num w:numId="9" w16cid:durableId="819035562">
    <w:abstractNumId w:val="1"/>
  </w:num>
  <w:num w:numId="10" w16cid:durableId="1753312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57D"/>
    <w:rsid w:val="000062D6"/>
    <w:rsid w:val="0001462C"/>
    <w:rsid w:val="00033ED8"/>
    <w:rsid w:val="000754B0"/>
    <w:rsid w:val="00077E75"/>
    <w:rsid w:val="000805D3"/>
    <w:rsid w:val="00092AF1"/>
    <w:rsid w:val="000F316F"/>
    <w:rsid w:val="00101AD8"/>
    <w:rsid w:val="00105888"/>
    <w:rsid w:val="001077C2"/>
    <w:rsid w:val="00113657"/>
    <w:rsid w:val="00121499"/>
    <w:rsid w:val="0013157B"/>
    <w:rsid w:val="0013223C"/>
    <w:rsid w:val="00147B90"/>
    <w:rsid w:val="001529D4"/>
    <w:rsid w:val="00181572"/>
    <w:rsid w:val="00193717"/>
    <w:rsid w:val="001947C9"/>
    <w:rsid w:val="00195480"/>
    <w:rsid w:val="001A7963"/>
    <w:rsid w:val="001D7AE9"/>
    <w:rsid w:val="001E519F"/>
    <w:rsid w:val="001F3650"/>
    <w:rsid w:val="002010FC"/>
    <w:rsid w:val="00204FC1"/>
    <w:rsid w:val="00206323"/>
    <w:rsid w:val="002360A3"/>
    <w:rsid w:val="00237238"/>
    <w:rsid w:val="00237F6F"/>
    <w:rsid w:val="00241F73"/>
    <w:rsid w:val="00242279"/>
    <w:rsid w:val="0024427D"/>
    <w:rsid w:val="00253A8B"/>
    <w:rsid w:val="00262C34"/>
    <w:rsid w:val="002660B2"/>
    <w:rsid w:val="00274AD5"/>
    <w:rsid w:val="00275F35"/>
    <w:rsid w:val="002827D0"/>
    <w:rsid w:val="00286C5F"/>
    <w:rsid w:val="00290952"/>
    <w:rsid w:val="00292CBD"/>
    <w:rsid w:val="002C30F2"/>
    <w:rsid w:val="002C7309"/>
    <w:rsid w:val="002E3F2F"/>
    <w:rsid w:val="00305F73"/>
    <w:rsid w:val="00306AE7"/>
    <w:rsid w:val="00360A5D"/>
    <w:rsid w:val="003A024A"/>
    <w:rsid w:val="003A48F6"/>
    <w:rsid w:val="003C4596"/>
    <w:rsid w:val="003D0D17"/>
    <w:rsid w:val="003F3D7B"/>
    <w:rsid w:val="00402BAC"/>
    <w:rsid w:val="00404358"/>
    <w:rsid w:val="0040676A"/>
    <w:rsid w:val="00424EA4"/>
    <w:rsid w:val="004260BA"/>
    <w:rsid w:val="00444795"/>
    <w:rsid w:val="0046406C"/>
    <w:rsid w:val="00465F7F"/>
    <w:rsid w:val="004669CD"/>
    <w:rsid w:val="004703F8"/>
    <w:rsid w:val="00481B7B"/>
    <w:rsid w:val="00482B85"/>
    <w:rsid w:val="00483D4B"/>
    <w:rsid w:val="00494465"/>
    <w:rsid w:val="004A51DF"/>
    <w:rsid w:val="004A6E90"/>
    <w:rsid w:val="004B3955"/>
    <w:rsid w:val="004C0A1C"/>
    <w:rsid w:val="005003BC"/>
    <w:rsid w:val="0050058C"/>
    <w:rsid w:val="005029E2"/>
    <w:rsid w:val="00507786"/>
    <w:rsid w:val="005228AD"/>
    <w:rsid w:val="005261B5"/>
    <w:rsid w:val="005710C6"/>
    <w:rsid w:val="005A2527"/>
    <w:rsid w:val="005B47DD"/>
    <w:rsid w:val="005D1F67"/>
    <w:rsid w:val="005D5A0B"/>
    <w:rsid w:val="005E239A"/>
    <w:rsid w:val="005E2D00"/>
    <w:rsid w:val="005E5315"/>
    <w:rsid w:val="005F5B94"/>
    <w:rsid w:val="005F5F50"/>
    <w:rsid w:val="00610F08"/>
    <w:rsid w:val="00611D0F"/>
    <w:rsid w:val="0061477A"/>
    <w:rsid w:val="00616F2C"/>
    <w:rsid w:val="0062722B"/>
    <w:rsid w:val="00653AA4"/>
    <w:rsid w:val="00657AAD"/>
    <w:rsid w:val="00676494"/>
    <w:rsid w:val="00685D13"/>
    <w:rsid w:val="00695611"/>
    <w:rsid w:val="0069651B"/>
    <w:rsid w:val="006A06DD"/>
    <w:rsid w:val="006A09B8"/>
    <w:rsid w:val="006A1406"/>
    <w:rsid w:val="006A42EC"/>
    <w:rsid w:val="006A508A"/>
    <w:rsid w:val="006D0DA6"/>
    <w:rsid w:val="006E596B"/>
    <w:rsid w:val="006F7095"/>
    <w:rsid w:val="007078DD"/>
    <w:rsid w:val="00707A41"/>
    <w:rsid w:val="00713C76"/>
    <w:rsid w:val="00720CA7"/>
    <w:rsid w:val="00742F96"/>
    <w:rsid w:val="00744591"/>
    <w:rsid w:val="00752F41"/>
    <w:rsid w:val="00754868"/>
    <w:rsid w:val="00763700"/>
    <w:rsid w:val="00770B1F"/>
    <w:rsid w:val="007C1D7F"/>
    <w:rsid w:val="007E2748"/>
    <w:rsid w:val="007F135E"/>
    <w:rsid w:val="007F1DCB"/>
    <w:rsid w:val="007F238F"/>
    <w:rsid w:val="0080034F"/>
    <w:rsid w:val="00847C19"/>
    <w:rsid w:val="00864D2F"/>
    <w:rsid w:val="00867111"/>
    <w:rsid w:val="008721E1"/>
    <w:rsid w:val="00872FCA"/>
    <w:rsid w:val="00873C31"/>
    <w:rsid w:val="008761A1"/>
    <w:rsid w:val="00880CAC"/>
    <w:rsid w:val="0088192D"/>
    <w:rsid w:val="00891B8E"/>
    <w:rsid w:val="00892719"/>
    <w:rsid w:val="00894954"/>
    <w:rsid w:val="008A5BCF"/>
    <w:rsid w:val="008D089A"/>
    <w:rsid w:val="008D7120"/>
    <w:rsid w:val="00925FD8"/>
    <w:rsid w:val="009356AA"/>
    <w:rsid w:val="009365A2"/>
    <w:rsid w:val="0094070F"/>
    <w:rsid w:val="00944F2B"/>
    <w:rsid w:val="00965539"/>
    <w:rsid w:val="00967550"/>
    <w:rsid w:val="00970F90"/>
    <w:rsid w:val="00981AD8"/>
    <w:rsid w:val="00986070"/>
    <w:rsid w:val="00987682"/>
    <w:rsid w:val="009A60AE"/>
    <w:rsid w:val="009B30B7"/>
    <w:rsid w:val="009B6BE8"/>
    <w:rsid w:val="009B7E9B"/>
    <w:rsid w:val="009D3691"/>
    <w:rsid w:val="009D3BC3"/>
    <w:rsid w:val="009E0C9F"/>
    <w:rsid w:val="009F344E"/>
    <w:rsid w:val="00A02494"/>
    <w:rsid w:val="00A12936"/>
    <w:rsid w:val="00A13E39"/>
    <w:rsid w:val="00A32012"/>
    <w:rsid w:val="00A37FFB"/>
    <w:rsid w:val="00A41852"/>
    <w:rsid w:val="00A43818"/>
    <w:rsid w:val="00A463A8"/>
    <w:rsid w:val="00A50DAD"/>
    <w:rsid w:val="00A53F52"/>
    <w:rsid w:val="00A6576F"/>
    <w:rsid w:val="00A747E2"/>
    <w:rsid w:val="00A75456"/>
    <w:rsid w:val="00AA1720"/>
    <w:rsid w:val="00AA6205"/>
    <w:rsid w:val="00AB3464"/>
    <w:rsid w:val="00AD4F37"/>
    <w:rsid w:val="00AE6192"/>
    <w:rsid w:val="00AF5F6C"/>
    <w:rsid w:val="00B02114"/>
    <w:rsid w:val="00B211C4"/>
    <w:rsid w:val="00B37C40"/>
    <w:rsid w:val="00B4157D"/>
    <w:rsid w:val="00B4661C"/>
    <w:rsid w:val="00B50E6E"/>
    <w:rsid w:val="00B52A2C"/>
    <w:rsid w:val="00B77081"/>
    <w:rsid w:val="00B816A0"/>
    <w:rsid w:val="00B86B8E"/>
    <w:rsid w:val="00B93FF2"/>
    <w:rsid w:val="00B9440A"/>
    <w:rsid w:val="00B948CC"/>
    <w:rsid w:val="00B95BF9"/>
    <w:rsid w:val="00BA7324"/>
    <w:rsid w:val="00BB331F"/>
    <w:rsid w:val="00BC512A"/>
    <w:rsid w:val="00BE61C1"/>
    <w:rsid w:val="00BF17A0"/>
    <w:rsid w:val="00BF3499"/>
    <w:rsid w:val="00BF7B4E"/>
    <w:rsid w:val="00C24822"/>
    <w:rsid w:val="00C3591A"/>
    <w:rsid w:val="00C467FC"/>
    <w:rsid w:val="00C630A1"/>
    <w:rsid w:val="00C65CBB"/>
    <w:rsid w:val="00C84279"/>
    <w:rsid w:val="00C95C7D"/>
    <w:rsid w:val="00CB1AF5"/>
    <w:rsid w:val="00CB6849"/>
    <w:rsid w:val="00CC1523"/>
    <w:rsid w:val="00CC6FD3"/>
    <w:rsid w:val="00CD6B8F"/>
    <w:rsid w:val="00CF07AF"/>
    <w:rsid w:val="00CF3435"/>
    <w:rsid w:val="00D02730"/>
    <w:rsid w:val="00D02FD7"/>
    <w:rsid w:val="00D05C01"/>
    <w:rsid w:val="00D115F5"/>
    <w:rsid w:val="00D120B0"/>
    <w:rsid w:val="00D3083C"/>
    <w:rsid w:val="00D43DCD"/>
    <w:rsid w:val="00D53DDB"/>
    <w:rsid w:val="00D66243"/>
    <w:rsid w:val="00D739E5"/>
    <w:rsid w:val="00DA05CF"/>
    <w:rsid w:val="00DA3416"/>
    <w:rsid w:val="00DA467C"/>
    <w:rsid w:val="00DC13AD"/>
    <w:rsid w:val="00DC6A65"/>
    <w:rsid w:val="00DD0AE8"/>
    <w:rsid w:val="00DE3E31"/>
    <w:rsid w:val="00DF3160"/>
    <w:rsid w:val="00DF415B"/>
    <w:rsid w:val="00DF4D45"/>
    <w:rsid w:val="00E259AF"/>
    <w:rsid w:val="00E26B5C"/>
    <w:rsid w:val="00E31280"/>
    <w:rsid w:val="00E42974"/>
    <w:rsid w:val="00E5082D"/>
    <w:rsid w:val="00EA04DE"/>
    <w:rsid w:val="00EB5C0E"/>
    <w:rsid w:val="00EC17F9"/>
    <w:rsid w:val="00EC2719"/>
    <w:rsid w:val="00EC6927"/>
    <w:rsid w:val="00EC7841"/>
    <w:rsid w:val="00ED731E"/>
    <w:rsid w:val="00EE2D9C"/>
    <w:rsid w:val="00EF3037"/>
    <w:rsid w:val="00F078FC"/>
    <w:rsid w:val="00F15045"/>
    <w:rsid w:val="00F157EC"/>
    <w:rsid w:val="00F1593D"/>
    <w:rsid w:val="00F24BF6"/>
    <w:rsid w:val="00F26120"/>
    <w:rsid w:val="00F27E36"/>
    <w:rsid w:val="00F37203"/>
    <w:rsid w:val="00F54AE0"/>
    <w:rsid w:val="00F611BD"/>
    <w:rsid w:val="00FA4F3C"/>
    <w:rsid w:val="00FB57E6"/>
    <w:rsid w:val="00FD60B4"/>
    <w:rsid w:val="00FE5C20"/>
    <w:rsid w:val="00FE77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1B518"/>
  <w14:defaultImageDpi w14:val="300"/>
  <w15:chartTrackingRefBased/>
  <w15:docId w15:val="{4F5FC23C-FA5C-431E-851A-E4E7082A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57D"/>
    <w:rPr>
      <w:sz w:val="24"/>
      <w:szCs w:val="24"/>
      <w:lang w:val="en-US"/>
    </w:rPr>
  </w:style>
  <w:style w:type="paragraph" w:styleId="Heading2">
    <w:name w:val="heading 2"/>
    <w:basedOn w:val="Normal"/>
    <w:next w:val="Normal"/>
    <w:qFormat/>
    <w:rsid w:val="00B4157D"/>
    <w:pPr>
      <w:numPr>
        <w:ilvl w:val="1"/>
        <w:numId w:val="1"/>
      </w:numPr>
      <w:spacing w:before="240" w:after="60"/>
      <w:jc w:val="both"/>
      <w:outlineLvl w:val="1"/>
    </w:pPr>
    <w:rPr>
      <w:rFonts w:ascii="Garamond" w:hAnsi="Garamond"/>
      <w:b/>
      <w:szCs w:val="20"/>
      <w:lang w:val="et-EE" w:eastAsia="en-US"/>
    </w:rPr>
  </w:style>
  <w:style w:type="paragraph" w:styleId="Heading3">
    <w:name w:val="heading 3"/>
    <w:basedOn w:val="Normal"/>
    <w:next w:val="Normal"/>
    <w:qFormat/>
    <w:rsid w:val="00B4157D"/>
    <w:pPr>
      <w:tabs>
        <w:tab w:val="num" w:pos="720"/>
      </w:tabs>
      <w:spacing w:before="60" w:after="60"/>
      <w:ind w:left="720" w:hanging="720"/>
      <w:jc w:val="both"/>
      <w:outlineLvl w:val="2"/>
    </w:pPr>
    <w:rPr>
      <w:rFonts w:ascii="Garamond" w:hAnsi="Garamond"/>
      <w:szCs w:val="20"/>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157D"/>
    <w:rPr>
      <w:color w:val="0000FF"/>
      <w:u w:val="single"/>
    </w:rPr>
  </w:style>
  <w:style w:type="paragraph" w:styleId="Header">
    <w:name w:val="header"/>
    <w:basedOn w:val="Normal"/>
    <w:link w:val="HeaderChar"/>
    <w:rsid w:val="001E0834"/>
    <w:pPr>
      <w:tabs>
        <w:tab w:val="center" w:pos="4320"/>
        <w:tab w:val="right" w:pos="8640"/>
      </w:tabs>
    </w:pPr>
    <w:rPr>
      <w:lang w:eastAsia="x-none"/>
    </w:rPr>
  </w:style>
  <w:style w:type="character" w:customStyle="1" w:styleId="HeaderChar">
    <w:name w:val="Header Char"/>
    <w:link w:val="Header"/>
    <w:rsid w:val="001E0834"/>
    <w:rPr>
      <w:sz w:val="24"/>
      <w:szCs w:val="24"/>
      <w:lang w:val="en-US"/>
    </w:rPr>
  </w:style>
  <w:style w:type="paragraph" w:styleId="Footer">
    <w:name w:val="footer"/>
    <w:basedOn w:val="Normal"/>
    <w:link w:val="FooterChar"/>
    <w:rsid w:val="001E0834"/>
    <w:pPr>
      <w:tabs>
        <w:tab w:val="center" w:pos="4320"/>
        <w:tab w:val="right" w:pos="8640"/>
      </w:tabs>
    </w:pPr>
    <w:rPr>
      <w:lang w:eastAsia="x-none"/>
    </w:rPr>
  </w:style>
  <w:style w:type="character" w:customStyle="1" w:styleId="FooterChar">
    <w:name w:val="Footer Char"/>
    <w:link w:val="Footer"/>
    <w:rsid w:val="001E0834"/>
    <w:rPr>
      <w:sz w:val="24"/>
      <w:szCs w:val="24"/>
      <w:lang w:val="en-US"/>
    </w:rPr>
  </w:style>
  <w:style w:type="paragraph" w:styleId="BalloonText">
    <w:name w:val="Balloon Text"/>
    <w:basedOn w:val="Normal"/>
    <w:link w:val="BalloonTextChar"/>
    <w:rsid w:val="00A37FFB"/>
    <w:rPr>
      <w:rFonts w:ascii="Tahoma" w:hAnsi="Tahoma" w:cs="Tahoma"/>
      <w:sz w:val="16"/>
      <w:szCs w:val="16"/>
    </w:rPr>
  </w:style>
  <w:style w:type="character" w:customStyle="1" w:styleId="BalloonTextChar">
    <w:name w:val="Balloon Text Char"/>
    <w:link w:val="BalloonText"/>
    <w:rsid w:val="00A37FFB"/>
    <w:rPr>
      <w:rFonts w:ascii="Tahoma" w:hAnsi="Tahoma" w:cs="Tahoma"/>
      <w:sz w:val="16"/>
      <w:szCs w:val="16"/>
      <w:lang w:val="en-US"/>
    </w:rPr>
  </w:style>
  <w:style w:type="character" w:styleId="CommentReference">
    <w:name w:val="annotation reference"/>
    <w:rsid w:val="00F27E36"/>
    <w:rPr>
      <w:sz w:val="16"/>
      <w:szCs w:val="16"/>
    </w:rPr>
  </w:style>
  <w:style w:type="paragraph" w:styleId="CommentText">
    <w:name w:val="annotation text"/>
    <w:basedOn w:val="Normal"/>
    <w:link w:val="CommentTextChar"/>
    <w:rsid w:val="00F27E36"/>
    <w:rPr>
      <w:sz w:val="20"/>
      <w:szCs w:val="20"/>
    </w:rPr>
  </w:style>
  <w:style w:type="character" w:customStyle="1" w:styleId="CommentTextChar">
    <w:name w:val="Comment Text Char"/>
    <w:link w:val="CommentText"/>
    <w:rsid w:val="00F27E36"/>
    <w:rPr>
      <w:lang w:val="en-US"/>
    </w:rPr>
  </w:style>
  <w:style w:type="paragraph" w:styleId="CommentSubject">
    <w:name w:val="annotation subject"/>
    <w:basedOn w:val="CommentText"/>
    <w:next w:val="CommentText"/>
    <w:link w:val="CommentSubjectChar"/>
    <w:rsid w:val="00F27E36"/>
    <w:rPr>
      <w:b/>
      <w:bCs/>
    </w:rPr>
  </w:style>
  <w:style w:type="character" w:customStyle="1" w:styleId="CommentSubjectChar">
    <w:name w:val="Comment Subject Char"/>
    <w:link w:val="CommentSubject"/>
    <w:rsid w:val="00F27E36"/>
    <w:rPr>
      <w:b/>
      <w:bCs/>
      <w:lang w:val="en-US"/>
    </w:rPr>
  </w:style>
  <w:style w:type="paragraph" w:styleId="BodyText">
    <w:name w:val="Body Text"/>
    <w:basedOn w:val="Normal"/>
    <w:link w:val="BodyTextChar"/>
    <w:rsid w:val="00482B85"/>
    <w:pPr>
      <w:tabs>
        <w:tab w:val="left" w:pos="360"/>
      </w:tabs>
      <w:jc w:val="both"/>
    </w:pPr>
    <w:rPr>
      <w:lang w:val="et-EE" w:eastAsia="en-US"/>
    </w:rPr>
  </w:style>
  <w:style w:type="character" w:customStyle="1" w:styleId="BodyTextChar">
    <w:name w:val="Body Text Char"/>
    <w:link w:val="BodyText"/>
    <w:rsid w:val="00482B85"/>
    <w:rPr>
      <w:sz w:val="24"/>
      <w:szCs w:val="24"/>
      <w:lang w:eastAsia="en-US"/>
    </w:rPr>
  </w:style>
  <w:style w:type="paragraph" w:styleId="ListParagraph">
    <w:name w:val="List Paragraph"/>
    <w:basedOn w:val="Normal"/>
    <w:qFormat/>
    <w:rsid w:val="00C95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49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igne.Salvet@vikingsecurity.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istian-Viktor.Parvei@vikingsecurity.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D949-E6E9-4B5B-B621-63916A85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1450</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RAPLAMAA MAALIINI BUSSIDES VIDEOVALVE TEENUSE OSUTAMISE LEPING</vt:lpstr>
    </vt:vector>
  </TitlesOfParts>
  <Company>Tallinna Kaubamaja AS</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RAPLAMAA MAALIINI BUSSIDES VIDEOVALVE TEENUSE OSUTAMISE LEPING</dc:title>
  <dc:subject/>
  <dc:creator>"Liis Miller" &lt;Liis.Miller@kaubamaja.ee&gt;</dc:creator>
  <cp:keywords/>
  <cp:lastModifiedBy>Signe Salvet</cp:lastModifiedBy>
  <cp:revision>9</cp:revision>
  <cp:lastPrinted>2015-10-08T11:44:00Z</cp:lastPrinted>
  <dcterms:created xsi:type="dcterms:W3CDTF">2024-03-22T10:52:00Z</dcterms:created>
  <dcterms:modified xsi:type="dcterms:W3CDTF">2024-03-22T14:30:00Z</dcterms:modified>
</cp:coreProperties>
</file>